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9D9A" w14:textId="77777777" w:rsidR="00EC2372" w:rsidRDefault="00EC2372" w:rsidP="009565BD">
      <w:pPr>
        <w:shd w:val="clear" w:color="auto" w:fill="FFFFFF"/>
        <w:spacing w:after="0" w:line="240" w:lineRule="auto"/>
        <w:sectPr w:rsidR="00EC2372" w:rsidSect="00123BE7">
          <w:headerReference w:type="default" r:id="rId7"/>
          <w:footerReference w:type="default" r:id="rId8"/>
          <w:pgSz w:w="12240" w:h="15840" w:code="1"/>
          <w:pgMar w:top="720" w:right="720" w:bottom="720" w:left="720" w:header="720" w:footer="720" w:gutter="0"/>
          <w:cols w:space="720"/>
          <w:docGrid w:linePitch="360"/>
        </w:sectPr>
      </w:pPr>
    </w:p>
    <w:p w14:paraId="784136D3" w14:textId="77777777" w:rsidR="00AB3C35" w:rsidRDefault="00AB3C35" w:rsidP="00AB3C35">
      <w:pPr>
        <w:spacing w:after="0" w:line="240" w:lineRule="auto"/>
        <w:rPr>
          <w:b/>
          <w:bCs/>
          <w:u w:val="single"/>
        </w:rPr>
      </w:pPr>
      <w:r w:rsidRPr="009E7770">
        <w:rPr>
          <w:b/>
          <w:bCs/>
          <w:u w:val="single"/>
        </w:rPr>
        <w:t xml:space="preserve">RE-OPENING </w:t>
      </w:r>
      <w:r>
        <w:rPr>
          <w:b/>
          <w:bCs/>
          <w:u w:val="single"/>
        </w:rPr>
        <w:t xml:space="preserve">BETHLEHEM BAPTIST </w:t>
      </w:r>
      <w:r w:rsidRPr="009E7770">
        <w:rPr>
          <w:b/>
          <w:bCs/>
          <w:u w:val="single"/>
        </w:rPr>
        <w:t xml:space="preserve">CHURCH </w:t>
      </w:r>
    </w:p>
    <w:p w14:paraId="78E12E9D" w14:textId="77777777" w:rsidR="00AB3C35" w:rsidRPr="009E7770" w:rsidRDefault="00AB3C35" w:rsidP="00AB3C35">
      <w:pPr>
        <w:spacing w:after="0" w:line="240" w:lineRule="auto"/>
        <w:rPr>
          <w:b/>
          <w:bCs/>
          <w:u w:val="single"/>
        </w:rPr>
      </w:pPr>
      <w:r w:rsidRPr="009E7770">
        <w:rPr>
          <w:b/>
          <w:bCs/>
          <w:u w:val="single"/>
        </w:rPr>
        <w:t>COVID 19</w:t>
      </w:r>
      <w:r>
        <w:rPr>
          <w:b/>
          <w:bCs/>
          <w:u w:val="single"/>
        </w:rPr>
        <w:t xml:space="preserve"> </w:t>
      </w:r>
      <w:r w:rsidRPr="009E7770">
        <w:rPr>
          <w:b/>
          <w:bCs/>
          <w:u w:val="single"/>
        </w:rPr>
        <w:t>SAFETY PLAN</w:t>
      </w:r>
      <w:r>
        <w:rPr>
          <w:b/>
          <w:bCs/>
          <w:u w:val="single"/>
        </w:rPr>
        <w:t xml:space="preserve">NING </w:t>
      </w:r>
    </w:p>
    <w:p w14:paraId="71C647E0" w14:textId="77777777" w:rsidR="00AB3C35" w:rsidRDefault="00AB3C35" w:rsidP="00AB3C35">
      <w:pPr>
        <w:spacing w:after="0" w:line="240" w:lineRule="auto"/>
      </w:pPr>
    </w:p>
    <w:p w14:paraId="5EC04C8B" w14:textId="77777777" w:rsidR="00AB3C35" w:rsidRDefault="00AB3C35" w:rsidP="00AB3C35">
      <w:pPr>
        <w:spacing w:after="0" w:line="240" w:lineRule="auto"/>
      </w:pPr>
      <w:r>
        <w:t>Church:  Bethlehem Baptist Church</w:t>
      </w:r>
    </w:p>
    <w:p w14:paraId="12454731" w14:textId="77777777" w:rsidR="00AB3C35" w:rsidRDefault="00AB3C35" w:rsidP="00AB3C35">
      <w:pPr>
        <w:spacing w:after="0" w:line="240" w:lineRule="auto"/>
      </w:pPr>
      <w:r>
        <w:t xml:space="preserve">Address: </w:t>
      </w:r>
      <w:r w:rsidRPr="0034549F">
        <w:t>4818 Portland Ave., Tacoma 98404</w:t>
      </w:r>
    </w:p>
    <w:p w14:paraId="06C8DC59" w14:textId="0F209EA9" w:rsidR="00AB3C35" w:rsidRDefault="00AB3C35" w:rsidP="00AB3C35">
      <w:pPr>
        <w:spacing w:after="0" w:line="240" w:lineRule="auto"/>
      </w:pPr>
      <w:r>
        <w:t xml:space="preserve">Telephone number: </w:t>
      </w:r>
      <w:r w:rsidRPr="00616624">
        <w:t>253.472.1147</w:t>
      </w:r>
    </w:p>
    <w:p w14:paraId="62BA08FD" w14:textId="77777777" w:rsidR="00AB3C35" w:rsidRDefault="00AB3C35" w:rsidP="00AB3C35">
      <w:pPr>
        <w:spacing w:after="0" w:line="240" w:lineRule="auto"/>
      </w:pPr>
      <w:r>
        <w:t xml:space="preserve">Email address: </w:t>
      </w:r>
      <w:r w:rsidRPr="00616624">
        <w:t>bethlehemtacoma@gmail.com</w:t>
      </w:r>
    </w:p>
    <w:p w14:paraId="15F7B6C4" w14:textId="77777777" w:rsidR="00AB3C35" w:rsidRDefault="00AB3C35" w:rsidP="00AB3C35">
      <w:pPr>
        <w:spacing w:after="0" w:line="240" w:lineRule="auto"/>
      </w:pPr>
      <w:r>
        <w:t xml:space="preserve">Hours of Operation: </w:t>
      </w:r>
      <w:r w:rsidRPr="00616624">
        <w:t xml:space="preserve">Monday </w:t>
      </w:r>
      <w:r>
        <w:t>–</w:t>
      </w:r>
      <w:r w:rsidRPr="00616624">
        <w:t xml:space="preserve"> Friday </w:t>
      </w:r>
      <w:r>
        <w:t>0800</w:t>
      </w:r>
      <w:r w:rsidRPr="00616624">
        <w:t>-</w:t>
      </w:r>
      <w:r>
        <w:t>1700</w:t>
      </w:r>
      <w:r w:rsidRPr="00616624">
        <w:t xml:space="preserve">, Saturday 1000-1400, Sunday 0930 </w:t>
      </w:r>
      <w:r>
        <w:t>–</w:t>
      </w:r>
      <w:r w:rsidRPr="00616624">
        <w:t xml:space="preserve"> 1200</w:t>
      </w:r>
    </w:p>
    <w:p w14:paraId="5B2B4369" w14:textId="77777777" w:rsidR="00AB3C35" w:rsidRDefault="00AB3C35" w:rsidP="00AB3C35"/>
    <w:p w14:paraId="25C5F48E" w14:textId="77777777" w:rsidR="00AB3C35" w:rsidRDefault="00AB3C35" w:rsidP="00AB3C35">
      <w:r>
        <w:t>COVID 19 Committee Members; Deshunda Mitchell (Chair), Trustee Desiree Hosana, Trustee Stan Freeman, Youth Ministry – Dionne Eatman, Usher Ministry – Debbra Baker, Finance Ministry – Letitia Howard, Deacon Ted Seats, Media Ministry – Cheryl Hudson, Deaconess Ministry – Althea Jones, Deaconess – Donna Rayford</w:t>
      </w:r>
    </w:p>
    <w:p w14:paraId="3643A428" w14:textId="77777777" w:rsidR="00AB3C35" w:rsidRDefault="00AB3C35" w:rsidP="00AB3C35">
      <w:r>
        <w:t xml:space="preserve">Date of Plan:  November 6, 2020 </w:t>
      </w:r>
    </w:p>
    <w:p w14:paraId="5BFD71B0" w14:textId="77777777" w:rsidR="00AB3C35" w:rsidRDefault="00AB3C35" w:rsidP="00AB3C35"/>
    <w:p w14:paraId="24FF6101" w14:textId="77777777" w:rsidR="00AB3C35" w:rsidRDefault="00AB3C35" w:rsidP="00AB3C35">
      <w:r w:rsidRPr="009E7770">
        <w:rPr>
          <w:b/>
          <w:bCs/>
        </w:rPr>
        <w:t>PHYSICAL DISTANCING:</w:t>
      </w:r>
      <w:r>
        <w:t xml:space="preserve">  </w:t>
      </w:r>
      <w:r w:rsidRPr="00616624">
        <w:t>Current COVID-19 standards require employees, customers and the public maintain 6 feet of physical distance. Describe how you will maintain physical distance (choose only those that apply):</w:t>
      </w:r>
    </w:p>
    <w:tbl>
      <w:tblPr>
        <w:tblStyle w:val="TableGrid"/>
        <w:tblW w:w="0" w:type="auto"/>
        <w:tblLook w:val="04A0" w:firstRow="1" w:lastRow="0" w:firstColumn="1" w:lastColumn="0" w:noHBand="0" w:noVBand="1"/>
      </w:tblPr>
      <w:tblGrid>
        <w:gridCol w:w="2605"/>
        <w:gridCol w:w="6745"/>
      </w:tblGrid>
      <w:tr w:rsidR="00AB3C35" w14:paraId="2ACFBC88" w14:textId="77777777" w:rsidTr="0027103E">
        <w:tc>
          <w:tcPr>
            <w:tcW w:w="2605" w:type="dxa"/>
          </w:tcPr>
          <w:p w14:paraId="743924B3" w14:textId="77777777" w:rsidR="00AB3C35" w:rsidRDefault="00AB3C35" w:rsidP="0027103E">
            <w:r>
              <w:t xml:space="preserve">Spacing for parishioners/employees </w:t>
            </w:r>
          </w:p>
        </w:tc>
        <w:tc>
          <w:tcPr>
            <w:tcW w:w="6745" w:type="dxa"/>
          </w:tcPr>
          <w:p w14:paraId="4F41CFDA" w14:textId="77777777" w:rsidR="00AB3C35" w:rsidRDefault="00AB3C35" w:rsidP="0027103E">
            <w:r>
              <w:t xml:space="preserve">Signage on the floors and wall postings. </w:t>
            </w:r>
            <w:r w:rsidRPr="001B377E">
              <w:t xml:space="preserve">Seat markings for 6’ </w:t>
            </w:r>
            <w:r>
              <w:t xml:space="preserve">social </w:t>
            </w:r>
            <w:r w:rsidRPr="001B377E">
              <w:t xml:space="preserve">distancing unless it’s a family </w:t>
            </w:r>
            <w:r>
              <w:t>of the same household</w:t>
            </w:r>
            <w:r w:rsidRPr="001B377E">
              <w:t>.</w:t>
            </w:r>
          </w:p>
        </w:tc>
      </w:tr>
      <w:tr w:rsidR="00AB3C35" w14:paraId="5550A804" w14:textId="77777777" w:rsidTr="0027103E">
        <w:tc>
          <w:tcPr>
            <w:tcW w:w="2605" w:type="dxa"/>
          </w:tcPr>
          <w:p w14:paraId="7E807B2E" w14:textId="77777777" w:rsidR="00AB3C35" w:rsidRDefault="00AB3C35" w:rsidP="0027103E">
            <w:r>
              <w:t>Approximate sq. ft. /# of parishioners allowed:</w:t>
            </w:r>
          </w:p>
        </w:tc>
        <w:tc>
          <w:tcPr>
            <w:tcW w:w="6745" w:type="dxa"/>
          </w:tcPr>
          <w:p w14:paraId="22028262" w14:textId="77777777" w:rsidR="00AB3C35" w:rsidRDefault="00AB3C35" w:rsidP="0027103E">
            <w:r>
              <w:t>Allowable up to 145 parishioners.</w:t>
            </w:r>
          </w:p>
        </w:tc>
      </w:tr>
      <w:tr w:rsidR="00AB3C35" w14:paraId="4479AA98" w14:textId="77777777" w:rsidTr="0027103E">
        <w:tc>
          <w:tcPr>
            <w:tcW w:w="2605" w:type="dxa"/>
          </w:tcPr>
          <w:p w14:paraId="124A870F" w14:textId="77777777" w:rsidR="00AB3C35" w:rsidRDefault="00AB3C35" w:rsidP="0027103E">
            <w:r>
              <w:t>Limit # of parishioners:</w:t>
            </w:r>
          </w:p>
        </w:tc>
        <w:tc>
          <w:tcPr>
            <w:tcW w:w="6745" w:type="dxa"/>
          </w:tcPr>
          <w:p w14:paraId="502C099D" w14:textId="77777777" w:rsidR="00AB3C35" w:rsidRDefault="00AB3C35" w:rsidP="0027103E">
            <w:r>
              <w:t>Will not allow any more than 92 members at any one time.</w:t>
            </w:r>
          </w:p>
        </w:tc>
      </w:tr>
      <w:tr w:rsidR="00AB3C35" w14:paraId="3D8C35C0" w14:textId="77777777" w:rsidTr="0027103E">
        <w:tc>
          <w:tcPr>
            <w:tcW w:w="2605" w:type="dxa"/>
          </w:tcPr>
          <w:p w14:paraId="0A926BE7" w14:textId="77777777" w:rsidR="00AB3C35" w:rsidRDefault="00AB3C35" w:rsidP="0027103E">
            <w:r>
              <w:t>Limit # of leadership:</w:t>
            </w:r>
          </w:p>
        </w:tc>
        <w:tc>
          <w:tcPr>
            <w:tcW w:w="6745" w:type="dxa"/>
          </w:tcPr>
          <w:p w14:paraId="2E4238DD" w14:textId="77777777" w:rsidR="00AB3C35" w:rsidRDefault="00AB3C35" w:rsidP="0027103E">
            <w:r>
              <w:t>Leadership of 25 and no more than 30</w:t>
            </w:r>
          </w:p>
        </w:tc>
      </w:tr>
      <w:tr w:rsidR="00AB3C35" w14:paraId="29F584DA" w14:textId="77777777" w:rsidTr="0027103E">
        <w:tc>
          <w:tcPr>
            <w:tcW w:w="2605" w:type="dxa"/>
          </w:tcPr>
          <w:p w14:paraId="46F6DAD2" w14:textId="77777777" w:rsidR="00AB3C35" w:rsidRDefault="00AB3C35" w:rsidP="0027103E">
            <w:r>
              <w:t>Physical barriers:</w:t>
            </w:r>
          </w:p>
        </w:tc>
        <w:tc>
          <w:tcPr>
            <w:tcW w:w="6745" w:type="dxa"/>
          </w:tcPr>
          <w:p w14:paraId="07357C7D" w14:textId="77777777" w:rsidR="00AB3C35" w:rsidRDefault="00AB3C35" w:rsidP="0027103E">
            <w:r>
              <w:t>Plexiglass at the pulpit and side podiums. (recommended)</w:t>
            </w:r>
          </w:p>
        </w:tc>
      </w:tr>
      <w:tr w:rsidR="00AB3C35" w14:paraId="13B8A501" w14:textId="77777777" w:rsidTr="0027103E">
        <w:tc>
          <w:tcPr>
            <w:tcW w:w="2605" w:type="dxa"/>
          </w:tcPr>
          <w:p w14:paraId="4AF676F0" w14:textId="77777777" w:rsidR="00AB3C35" w:rsidRDefault="00AB3C35" w:rsidP="0027103E">
            <w:r>
              <w:t>Visual cues or signs:</w:t>
            </w:r>
          </w:p>
        </w:tc>
        <w:tc>
          <w:tcPr>
            <w:tcW w:w="6745" w:type="dxa"/>
          </w:tcPr>
          <w:p w14:paraId="6C3DA38F" w14:textId="77777777" w:rsidR="00AB3C35" w:rsidRDefault="00AB3C35" w:rsidP="0027103E">
            <w:r>
              <w:t>Signage in halls, floors, walls, and bathroom.</w:t>
            </w:r>
          </w:p>
        </w:tc>
      </w:tr>
      <w:tr w:rsidR="00AB3C35" w14:paraId="54A1B6D9" w14:textId="77777777" w:rsidTr="0027103E">
        <w:tc>
          <w:tcPr>
            <w:tcW w:w="2605" w:type="dxa"/>
          </w:tcPr>
          <w:p w14:paraId="2D9EDB2D" w14:textId="77777777" w:rsidR="00AB3C35" w:rsidRDefault="00AB3C35" w:rsidP="0027103E">
            <w:r>
              <w:t>Different service model:</w:t>
            </w:r>
          </w:p>
        </w:tc>
        <w:tc>
          <w:tcPr>
            <w:tcW w:w="6745" w:type="dxa"/>
          </w:tcPr>
          <w:p w14:paraId="424B0F96" w14:textId="77777777" w:rsidR="00AB3C35" w:rsidRDefault="00AB3C35" w:rsidP="0027103E">
            <w:r>
              <w:t xml:space="preserve">Virtual service/meetings:  Sunday Service, Bible study, Sunday School, business mtgs, ministry mtgs. </w:t>
            </w:r>
          </w:p>
        </w:tc>
      </w:tr>
    </w:tbl>
    <w:p w14:paraId="5AF07600" w14:textId="77777777" w:rsidR="00AB3C35" w:rsidRDefault="00AB3C35" w:rsidP="00AB3C35"/>
    <w:p w14:paraId="55EBCFAA" w14:textId="77777777" w:rsidR="00AB3C35" w:rsidRDefault="00AB3C35" w:rsidP="00AB3C35"/>
    <w:p w14:paraId="528A9BA7" w14:textId="77777777" w:rsidR="00AB3C35" w:rsidRDefault="00AB3C35" w:rsidP="00AB3C35">
      <w:r w:rsidRPr="009E7770">
        <w:rPr>
          <w:b/>
          <w:bCs/>
        </w:rPr>
        <w:t>HYGEINE:</w:t>
      </w:r>
      <w:r>
        <w:t xml:space="preserve">  </w:t>
      </w:r>
      <w:r w:rsidRPr="00210732">
        <w:t>Current COVID-19 standards require employees, customers, and the public to practice good hygiene. Describe how you will ensure the following</w:t>
      </w:r>
      <w:r>
        <w:t>:</w:t>
      </w:r>
    </w:p>
    <w:tbl>
      <w:tblPr>
        <w:tblStyle w:val="TableGrid"/>
        <w:tblW w:w="0" w:type="auto"/>
        <w:tblLook w:val="04A0" w:firstRow="1" w:lastRow="0" w:firstColumn="1" w:lastColumn="0" w:noHBand="0" w:noVBand="1"/>
      </w:tblPr>
      <w:tblGrid>
        <w:gridCol w:w="2605"/>
        <w:gridCol w:w="6745"/>
      </w:tblGrid>
      <w:tr w:rsidR="00AB3C35" w14:paraId="66E86D90" w14:textId="77777777" w:rsidTr="0027103E">
        <w:tc>
          <w:tcPr>
            <w:tcW w:w="2605" w:type="dxa"/>
          </w:tcPr>
          <w:p w14:paraId="2A8228EA" w14:textId="77777777" w:rsidR="00AB3C35" w:rsidRDefault="00AB3C35" w:rsidP="0027103E">
            <w:r>
              <w:t>Frequent handwashing:</w:t>
            </w:r>
          </w:p>
        </w:tc>
        <w:tc>
          <w:tcPr>
            <w:tcW w:w="6745" w:type="dxa"/>
          </w:tcPr>
          <w:p w14:paraId="5E686B47" w14:textId="77777777" w:rsidR="00AB3C35" w:rsidRDefault="00AB3C35" w:rsidP="0027103E">
            <w:r>
              <w:t xml:space="preserve">Bathroom capacity is the number of people in the bathroom, no greater </w:t>
            </w:r>
            <w:r>
              <w:lastRenderedPageBreak/>
              <w:t>than the number of available stalls. MUST wash hands after using restroom.  MUST wash hands with soap and water if soiled. Men and Women bathroom available in vestibule of church during service</w:t>
            </w:r>
            <w:r w:rsidRPr="00302835">
              <w:t>. A bathroom monitor for people going in and out of the restrooms</w:t>
            </w:r>
            <w:r>
              <w:t xml:space="preserve"> ensuring capacity and hand sanitizing prior to entrance.    </w:t>
            </w:r>
          </w:p>
        </w:tc>
      </w:tr>
      <w:tr w:rsidR="00AB3C35" w14:paraId="3BFA68AA" w14:textId="77777777" w:rsidTr="0027103E">
        <w:tc>
          <w:tcPr>
            <w:tcW w:w="2605" w:type="dxa"/>
          </w:tcPr>
          <w:p w14:paraId="7DC0274B" w14:textId="77777777" w:rsidR="00AB3C35" w:rsidRDefault="00AB3C35" w:rsidP="0027103E">
            <w:r>
              <w:lastRenderedPageBreak/>
              <w:t>Sanitizing of hands:</w:t>
            </w:r>
          </w:p>
        </w:tc>
        <w:tc>
          <w:tcPr>
            <w:tcW w:w="6745" w:type="dxa"/>
          </w:tcPr>
          <w:p w14:paraId="4FB05D5C" w14:textId="77777777" w:rsidR="00AB3C35" w:rsidRDefault="00AB3C35" w:rsidP="0027103E">
            <w:r>
              <w:t xml:space="preserve">Hand sanitizing station at each entry to the church and at sign in. must sanitize hands prior to entry into the sanctuary. </w:t>
            </w:r>
          </w:p>
        </w:tc>
      </w:tr>
      <w:tr w:rsidR="00AB3C35" w14:paraId="678FA72D" w14:textId="77777777" w:rsidTr="0027103E">
        <w:tc>
          <w:tcPr>
            <w:tcW w:w="2605" w:type="dxa"/>
          </w:tcPr>
          <w:p w14:paraId="108E1E39" w14:textId="77777777" w:rsidR="00AB3C35" w:rsidRDefault="00AB3C35" w:rsidP="0027103E">
            <w:r>
              <w:t>Covering coughs and sneezes:</w:t>
            </w:r>
          </w:p>
        </w:tc>
        <w:tc>
          <w:tcPr>
            <w:tcW w:w="6745" w:type="dxa"/>
          </w:tcPr>
          <w:p w14:paraId="372A29BA" w14:textId="77777777" w:rsidR="00AB3C35" w:rsidRDefault="00AB3C35" w:rsidP="0027103E">
            <w:r>
              <w:t xml:space="preserve">Tissue will be available on every occupied pew for use. </w:t>
            </w:r>
          </w:p>
        </w:tc>
      </w:tr>
      <w:tr w:rsidR="00AB3C35" w14:paraId="0E290361" w14:textId="77777777" w:rsidTr="0027103E">
        <w:tc>
          <w:tcPr>
            <w:tcW w:w="2605" w:type="dxa"/>
          </w:tcPr>
          <w:p w14:paraId="0D0D44B0" w14:textId="77777777" w:rsidR="00AB3C35" w:rsidRDefault="00AB3C35" w:rsidP="0027103E">
            <w:r>
              <w:t xml:space="preserve">Provide reminders: </w:t>
            </w:r>
          </w:p>
        </w:tc>
        <w:tc>
          <w:tcPr>
            <w:tcW w:w="6745" w:type="dxa"/>
          </w:tcPr>
          <w:p w14:paraId="5110D786" w14:textId="77777777" w:rsidR="00AB3C35" w:rsidRDefault="00AB3C35" w:rsidP="0027103E">
            <w:r>
              <w:t xml:space="preserve">Announcements read by the announcing clerk, signage in the church regarding proper hygiene and hand washing practices. </w:t>
            </w:r>
          </w:p>
        </w:tc>
      </w:tr>
      <w:tr w:rsidR="00AB3C35" w14:paraId="3297A292" w14:textId="77777777" w:rsidTr="0027103E">
        <w:tc>
          <w:tcPr>
            <w:tcW w:w="2605" w:type="dxa"/>
          </w:tcPr>
          <w:p w14:paraId="56734F98" w14:textId="77777777" w:rsidR="00AB3C35" w:rsidRDefault="00AB3C35" w:rsidP="0027103E">
            <w:r>
              <w:t>Face coverings:</w:t>
            </w:r>
          </w:p>
        </w:tc>
        <w:tc>
          <w:tcPr>
            <w:tcW w:w="6745" w:type="dxa"/>
          </w:tcPr>
          <w:p w14:paraId="20C14C44" w14:textId="77777777" w:rsidR="00AB3C35" w:rsidRDefault="00AB3C35" w:rsidP="0027103E">
            <w:r>
              <w:t>MUST always wear face coverings. If there is a medical reason a face covering cannot be worn, a face shield must be worn.  Signage regarding reminders of face coverings will be in the church and reminders by leadership.</w:t>
            </w:r>
          </w:p>
        </w:tc>
      </w:tr>
    </w:tbl>
    <w:p w14:paraId="7E449B05" w14:textId="77777777" w:rsidR="00AB3C35" w:rsidRDefault="00AB3C35" w:rsidP="00AB3C35"/>
    <w:p w14:paraId="28FC02CF" w14:textId="77777777" w:rsidR="00AB3C35" w:rsidRDefault="00AB3C35" w:rsidP="00AB3C35">
      <w:r w:rsidRPr="009E7770">
        <w:rPr>
          <w:b/>
          <w:bCs/>
        </w:rPr>
        <w:t>CLEANING AND DISENFECTING:</w:t>
      </w:r>
      <w:r>
        <w:t xml:space="preserve">  </w:t>
      </w:r>
      <w:r w:rsidRPr="00210732">
        <w:t>Current COVID-19 standards recommend businesses clean and disinfect surfaces frequently, including high touch areas and general cleaning practices. Describe your plan to clean and disinfect EPA-approved disinfectants for COVID: epa.gov/pesticide-registration/list-n-disinfectants-use-againstsars-cov-2</w:t>
      </w:r>
      <w:r>
        <w:t>:</w:t>
      </w:r>
    </w:p>
    <w:tbl>
      <w:tblPr>
        <w:tblStyle w:val="TableGrid"/>
        <w:tblW w:w="0" w:type="auto"/>
        <w:tblLook w:val="04A0" w:firstRow="1" w:lastRow="0" w:firstColumn="1" w:lastColumn="0" w:noHBand="0" w:noVBand="1"/>
      </w:tblPr>
      <w:tblGrid>
        <w:gridCol w:w="2605"/>
        <w:gridCol w:w="6745"/>
      </w:tblGrid>
      <w:tr w:rsidR="00AB3C35" w14:paraId="125D5DA6" w14:textId="77777777" w:rsidTr="0027103E">
        <w:tc>
          <w:tcPr>
            <w:tcW w:w="2605" w:type="dxa"/>
          </w:tcPr>
          <w:p w14:paraId="67047991" w14:textId="77777777" w:rsidR="00AB3C35" w:rsidRDefault="00AB3C35" w:rsidP="0027103E">
            <w:r>
              <w:t>Cleaning high touch areas:</w:t>
            </w:r>
          </w:p>
        </w:tc>
        <w:tc>
          <w:tcPr>
            <w:tcW w:w="6745" w:type="dxa"/>
          </w:tcPr>
          <w:p w14:paraId="31B89C9F" w14:textId="77777777" w:rsidR="00AB3C35" w:rsidRDefault="00AB3C35" w:rsidP="0027103E">
            <w:r>
              <w:t xml:space="preserve">Clean after every service with EPA disinfectant (pews, pulpit, podiums, door handles, bathrooms. Periodic deep cleaning of all high touch point areas. </w:t>
            </w:r>
          </w:p>
        </w:tc>
      </w:tr>
      <w:tr w:rsidR="00AB3C35" w14:paraId="6407368E" w14:textId="77777777" w:rsidTr="0027103E">
        <w:tc>
          <w:tcPr>
            <w:tcW w:w="2605" w:type="dxa"/>
          </w:tcPr>
          <w:p w14:paraId="22DE73A3" w14:textId="77777777" w:rsidR="00AB3C35" w:rsidRDefault="00AB3C35" w:rsidP="0027103E">
            <w:r>
              <w:t>General cleaning practices:</w:t>
            </w:r>
          </w:p>
        </w:tc>
        <w:tc>
          <w:tcPr>
            <w:tcW w:w="6745" w:type="dxa"/>
          </w:tcPr>
          <w:p w14:paraId="4B06EEE2" w14:textId="77777777" w:rsidR="00AB3C35" w:rsidRDefault="00AB3C35" w:rsidP="0027103E">
            <w:r>
              <w:t>Clean after every service with EPA disinfectant and fogger machine. Designated cleaner will log when cleaned (date/time/name/initials)</w:t>
            </w:r>
          </w:p>
        </w:tc>
      </w:tr>
      <w:tr w:rsidR="00AB3C35" w14:paraId="0B2070A1" w14:textId="77777777" w:rsidTr="0027103E">
        <w:tc>
          <w:tcPr>
            <w:tcW w:w="2605" w:type="dxa"/>
          </w:tcPr>
          <w:p w14:paraId="03C4D95B" w14:textId="77777777" w:rsidR="00AB3C35" w:rsidRDefault="00AB3C35" w:rsidP="0027103E">
            <w:r>
              <w:t>PPE needed:</w:t>
            </w:r>
          </w:p>
        </w:tc>
        <w:tc>
          <w:tcPr>
            <w:tcW w:w="6745" w:type="dxa"/>
          </w:tcPr>
          <w:p w14:paraId="31D31D86" w14:textId="77777777" w:rsidR="00AB3C35" w:rsidRDefault="00AB3C35" w:rsidP="0027103E">
            <w:r>
              <w:t xml:space="preserve">Gloves, masks, and eyewear/shields </w:t>
            </w:r>
          </w:p>
        </w:tc>
      </w:tr>
      <w:tr w:rsidR="00AB3C35" w14:paraId="7A61A69D" w14:textId="77777777" w:rsidTr="0027103E">
        <w:tc>
          <w:tcPr>
            <w:tcW w:w="2605" w:type="dxa"/>
          </w:tcPr>
          <w:p w14:paraId="768D86E2" w14:textId="77777777" w:rsidR="00AB3C35" w:rsidRDefault="00AB3C35" w:rsidP="0027103E">
            <w:r>
              <w:t>Disinfectant used:</w:t>
            </w:r>
          </w:p>
        </w:tc>
        <w:tc>
          <w:tcPr>
            <w:tcW w:w="6745" w:type="dxa"/>
          </w:tcPr>
          <w:p w14:paraId="2E7C875C" w14:textId="77777777" w:rsidR="00AB3C35" w:rsidRDefault="00AB3C35" w:rsidP="0027103E">
            <w:r>
              <w:t>Clorox bleach, Lysol spray and wipes</w:t>
            </w:r>
          </w:p>
        </w:tc>
      </w:tr>
      <w:tr w:rsidR="00AB3C35" w14:paraId="7F0B0639" w14:textId="77777777" w:rsidTr="0027103E">
        <w:tc>
          <w:tcPr>
            <w:tcW w:w="2605" w:type="dxa"/>
          </w:tcPr>
          <w:p w14:paraId="0F41DF35" w14:textId="77777777" w:rsidR="00AB3C35" w:rsidRDefault="00AB3C35" w:rsidP="0027103E">
            <w:r>
              <w:t>Safety Data Sheets (SDS) for products:</w:t>
            </w:r>
          </w:p>
        </w:tc>
        <w:tc>
          <w:tcPr>
            <w:tcW w:w="6745" w:type="dxa"/>
          </w:tcPr>
          <w:p w14:paraId="6D1CA5A1" w14:textId="77777777" w:rsidR="00AB3C35" w:rsidRDefault="00AB3C35" w:rsidP="0027103E">
            <w:r>
              <w:t xml:space="preserve">All cleaning products used for cleaning will have SDS available for review. See attached.    </w:t>
            </w:r>
          </w:p>
        </w:tc>
      </w:tr>
    </w:tbl>
    <w:p w14:paraId="64FAB8E8" w14:textId="77777777" w:rsidR="00AB3C35" w:rsidRDefault="00AB3C35" w:rsidP="00AB3C35">
      <w:pPr>
        <w:rPr>
          <w:b/>
          <w:bCs/>
        </w:rPr>
      </w:pPr>
    </w:p>
    <w:p w14:paraId="01949465" w14:textId="77777777" w:rsidR="00AB3C35" w:rsidRDefault="00AB3C35" w:rsidP="00AB3C35">
      <w:r w:rsidRPr="009E7770">
        <w:rPr>
          <w:b/>
          <w:bCs/>
        </w:rPr>
        <w:t>PERSONAL PROTECTIVE EQUIPMENT (PPE):</w:t>
      </w:r>
      <w:r>
        <w:t xml:space="preserve">  </w:t>
      </w:r>
      <w:r w:rsidRPr="00210732">
        <w:t>Current COVID-19 best practice standards include use of personal protective equipment (PPE) to maintain the health of your employees, customers, and the public. Describe your PPE and when you need it</w:t>
      </w:r>
      <w:r>
        <w:t>:</w:t>
      </w:r>
    </w:p>
    <w:tbl>
      <w:tblPr>
        <w:tblStyle w:val="TableGrid"/>
        <w:tblW w:w="0" w:type="auto"/>
        <w:tblLook w:val="04A0" w:firstRow="1" w:lastRow="0" w:firstColumn="1" w:lastColumn="0" w:noHBand="0" w:noVBand="1"/>
      </w:tblPr>
      <w:tblGrid>
        <w:gridCol w:w="2605"/>
        <w:gridCol w:w="6745"/>
      </w:tblGrid>
      <w:tr w:rsidR="00AB3C35" w14:paraId="5E575F96" w14:textId="77777777" w:rsidTr="0027103E">
        <w:tc>
          <w:tcPr>
            <w:tcW w:w="2605" w:type="dxa"/>
          </w:tcPr>
          <w:p w14:paraId="3C0DA0B0" w14:textId="77777777" w:rsidR="00AB3C35" w:rsidRDefault="00AB3C35" w:rsidP="0027103E">
            <w:r>
              <w:t>Masks:</w:t>
            </w:r>
          </w:p>
        </w:tc>
        <w:tc>
          <w:tcPr>
            <w:tcW w:w="6745" w:type="dxa"/>
          </w:tcPr>
          <w:p w14:paraId="71DA4A0A" w14:textId="77777777" w:rsidR="00AB3C35" w:rsidRDefault="00AB3C35" w:rsidP="0027103E">
            <w:r>
              <w:t xml:space="preserve">Every member of the leadership team and any parishioner will wear a mask/face covering when on the church premises. If there is a medical reason a face covering can’t be worn, a face shield must be worn.  </w:t>
            </w:r>
          </w:p>
        </w:tc>
      </w:tr>
      <w:tr w:rsidR="00AB3C35" w14:paraId="29085897" w14:textId="77777777" w:rsidTr="0027103E">
        <w:tc>
          <w:tcPr>
            <w:tcW w:w="2605" w:type="dxa"/>
          </w:tcPr>
          <w:p w14:paraId="58FAE45E" w14:textId="77777777" w:rsidR="00AB3C35" w:rsidRDefault="00AB3C35" w:rsidP="0027103E">
            <w:r>
              <w:lastRenderedPageBreak/>
              <w:t>Eye protection:</w:t>
            </w:r>
          </w:p>
        </w:tc>
        <w:tc>
          <w:tcPr>
            <w:tcW w:w="6745" w:type="dxa"/>
          </w:tcPr>
          <w:p w14:paraId="2C17D30D" w14:textId="77777777" w:rsidR="00AB3C35" w:rsidRDefault="00AB3C35" w:rsidP="0027103E">
            <w:r>
              <w:t>Eye protection is highly recommended while greeting, ushering and any position when engaging with parishioner and 6 feet may not be possible.</w:t>
            </w:r>
          </w:p>
        </w:tc>
      </w:tr>
      <w:tr w:rsidR="00AB3C35" w14:paraId="19FF346B" w14:textId="77777777" w:rsidTr="0027103E">
        <w:tc>
          <w:tcPr>
            <w:tcW w:w="2605" w:type="dxa"/>
          </w:tcPr>
          <w:p w14:paraId="403B5B8B" w14:textId="77777777" w:rsidR="00AB3C35" w:rsidRDefault="00AB3C35" w:rsidP="0027103E">
            <w:r>
              <w:t>Gloves:</w:t>
            </w:r>
          </w:p>
        </w:tc>
        <w:tc>
          <w:tcPr>
            <w:tcW w:w="6745" w:type="dxa"/>
          </w:tcPr>
          <w:p w14:paraId="4033B04C" w14:textId="77777777" w:rsidR="00AB3C35" w:rsidRDefault="00AB3C35" w:rsidP="0027103E">
            <w:r>
              <w:t xml:space="preserve">Gloves are highly recommended while checking in parishioners, leader cleaning microphones between users, exchange of items with ushers or any other position or activity.  </w:t>
            </w:r>
          </w:p>
        </w:tc>
      </w:tr>
    </w:tbl>
    <w:p w14:paraId="6E8ABA6B" w14:textId="77777777" w:rsidR="00AB3C35" w:rsidRDefault="00AB3C35" w:rsidP="00AB3C35"/>
    <w:p w14:paraId="5B1E9AFF" w14:textId="77777777" w:rsidR="00AB3C35" w:rsidRDefault="00AB3C35" w:rsidP="00AB3C35">
      <w:r w:rsidRPr="009E7770">
        <w:rPr>
          <w:b/>
          <w:bCs/>
        </w:rPr>
        <w:t>HEALTH SCREENING:</w:t>
      </w:r>
      <w:r>
        <w:t xml:space="preserve">  </w:t>
      </w:r>
      <w:r w:rsidRPr="00210732">
        <w:t>Current COVID-19 guidelines require you to complete health screenings prior to each shift. Describe your health screening process:</w:t>
      </w:r>
    </w:p>
    <w:tbl>
      <w:tblPr>
        <w:tblStyle w:val="TableGrid"/>
        <w:tblW w:w="0" w:type="auto"/>
        <w:tblLook w:val="04A0" w:firstRow="1" w:lastRow="0" w:firstColumn="1" w:lastColumn="0" w:noHBand="0" w:noVBand="1"/>
      </w:tblPr>
      <w:tblGrid>
        <w:gridCol w:w="2605"/>
        <w:gridCol w:w="6745"/>
      </w:tblGrid>
      <w:tr w:rsidR="00AB3C35" w14:paraId="14D69E8E" w14:textId="77777777" w:rsidTr="0027103E">
        <w:tc>
          <w:tcPr>
            <w:tcW w:w="2605" w:type="dxa"/>
          </w:tcPr>
          <w:p w14:paraId="402D19DB" w14:textId="77777777" w:rsidR="00AB3C35" w:rsidRDefault="00AB3C35" w:rsidP="0027103E">
            <w:r>
              <w:t>Temperature checks:</w:t>
            </w:r>
          </w:p>
        </w:tc>
        <w:tc>
          <w:tcPr>
            <w:tcW w:w="6745" w:type="dxa"/>
          </w:tcPr>
          <w:p w14:paraId="1D45ABA5" w14:textId="77777777" w:rsidR="00AB3C35" w:rsidRDefault="00AB3C35" w:rsidP="0027103E">
            <w:r>
              <w:t xml:space="preserve">Temperature checks prior to entrance into the sanctuary or prior to beginning workday for office support staff.  </w:t>
            </w:r>
          </w:p>
        </w:tc>
      </w:tr>
      <w:tr w:rsidR="00AB3C35" w14:paraId="3A6662C3" w14:textId="77777777" w:rsidTr="0027103E">
        <w:tc>
          <w:tcPr>
            <w:tcW w:w="2605" w:type="dxa"/>
          </w:tcPr>
          <w:p w14:paraId="088D5740" w14:textId="77777777" w:rsidR="00AB3C35" w:rsidRDefault="00AB3C35" w:rsidP="0027103E">
            <w:r>
              <w:t>Thermometer used:</w:t>
            </w:r>
          </w:p>
        </w:tc>
        <w:tc>
          <w:tcPr>
            <w:tcW w:w="6745" w:type="dxa"/>
          </w:tcPr>
          <w:p w14:paraId="3158E56D" w14:textId="77777777" w:rsidR="00AB3C35" w:rsidRDefault="00AB3C35" w:rsidP="0027103E">
            <w:r>
              <w:t xml:space="preserve">A no-touch thermometer on a tripod will be used for taking temperature. </w:t>
            </w:r>
          </w:p>
        </w:tc>
      </w:tr>
      <w:tr w:rsidR="00AB3C35" w14:paraId="18125413" w14:textId="77777777" w:rsidTr="0027103E">
        <w:tc>
          <w:tcPr>
            <w:tcW w:w="2605" w:type="dxa"/>
          </w:tcPr>
          <w:p w14:paraId="04E7965B" w14:textId="77777777" w:rsidR="00AB3C35" w:rsidRDefault="00AB3C35" w:rsidP="0027103E">
            <w:r>
              <w:t>Symptoms screened:</w:t>
            </w:r>
          </w:p>
        </w:tc>
        <w:tc>
          <w:tcPr>
            <w:tcW w:w="6745" w:type="dxa"/>
          </w:tcPr>
          <w:p w14:paraId="437FC76C" w14:textId="77777777" w:rsidR="00AB3C35" w:rsidRDefault="00AB3C35" w:rsidP="0027103E">
            <w:r>
              <w:t xml:space="preserve">Screening for cough, fever, respiratory concerns and contact with anyone COVID-19+. </w:t>
            </w:r>
            <w:r w:rsidRPr="004C2339">
              <w:t>Will be done by one person; no writing pens will be shared.</w:t>
            </w:r>
          </w:p>
        </w:tc>
      </w:tr>
      <w:tr w:rsidR="00AB3C35" w14:paraId="4FE0B7F8" w14:textId="77777777" w:rsidTr="0027103E">
        <w:tc>
          <w:tcPr>
            <w:tcW w:w="2605" w:type="dxa"/>
          </w:tcPr>
          <w:p w14:paraId="12302E94" w14:textId="77777777" w:rsidR="00AB3C35" w:rsidRDefault="00AB3C35" w:rsidP="0027103E">
            <w:r>
              <w:t>PPE needed for health screenings:</w:t>
            </w:r>
          </w:p>
        </w:tc>
        <w:tc>
          <w:tcPr>
            <w:tcW w:w="6745" w:type="dxa"/>
          </w:tcPr>
          <w:p w14:paraId="5D7796CA" w14:textId="77777777" w:rsidR="00AB3C35" w:rsidRDefault="00AB3C35" w:rsidP="0027103E">
            <w:r>
              <w:t xml:space="preserve">Face coverings/masks, eye protection and gloves while providing health screenings and check-in.  </w:t>
            </w:r>
          </w:p>
        </w:tc>
      </w:tr>
    </w:tbl>
    <w:p w14:paraId="7AFE9735" w14:textId="77777777" w:rsidR="00AB3C35" w:rsidRDefault="00AB3C35" w:rsidP="00AB3C35"/>
    <w:p w14:paraId="13FBBE99" w14:textId="77777777" w:rsidR="00AB3C35" w:rsidRDefault="00AB3C35" w:rsidP="00AB3C35">
      <w:r w:rsidRPr="009E7770">
        <w:rPr>
          <w:b/>
          <w:bCs/>
        </w:rPr>
        <w:t>SICK MEMBER/EMPLOYEE POLICY</w:t>
      </w:r>
      <w:r>
        <w:t xml:space="preserve">:  </w:t>
      </w:r>
      <w:r w:rsidRPr="009E7770">
        <w:t>Current COVID-19 standards require businesses and organizations have procedures to address sick employees. Describe your plan to address sick employees related to COVID-19:</w:t>
      </w:r>
    </w:p>
    <w:tbl>
      <w:tblPr>
        <w:tblStyle w:val="TableGrid"/>
        <w:tblW w:w="0" w:type="auto"/>
        <w:tblLook w:val="04A0" w:firstRow="1" w:lastRow="0" w:firstColumn="1" w:lastColumn="0" w:noHBand="0" w:noVBand="1"/>
      </w:tblPr>
      <w:tblGrid>
        <w:gridCol w:w="2605"/>
        <w:gridCol w:w="6745"/>
      </w:tblGrid>
      <w:tr w:rsidR="00AB3C35" w14:paraId="6CA98027" w14:textId="77777777" w:rsidTr="0027103E">
        <w:tc>
          <w:tcPr>
            <w:tcW w:w="2605" w:type="dxa"/>
          </w:tcPr>
          <w:p w14:paraId="3BCBAE40" w14:textId="77777777" w:rsidR="00AB3C35" w:rsidRDefault="00AB3C35" w:rsidP="0027103E">
            <w:r>
              <w:t>How staff/member notifies leadership:</w:t>
            </w:r>
          </w:p>
        </w:tc>
        <w:tc>
          <w:tcPr>
            <w:tcW w:w="6745" w:type="dxa"/>
          </w:tcPr>
          <w:p w14:paraId="0FE8AFB6" w14:textId="77777777" w:rsidR="00AB3C35" w:rsidRDefault="00AB3C35" w:rsidP="0027103E">
            <w:r>
              <w:t xml:space="preserve">If staff/parishioner/leader is sick they will call pastor and chairman of the deacon ministry to notify.  </w:t>
            </w:r>
          </w:p>
        </w:tc>
      </w:tr>
      <w:tr w:rsidR="00AB3C35" w14:paraId="491FB8E9" w14:textId="77777777" w:rsidTr="0027103E">
        <w:tc>
          <w:tcPr>
            <w:tcW w:w="2605" w:type="dxa"/>
          </w:tcPr>
          <w:p w14:paraId="3DA64A5C" w14:textId="77777777" w:rsidR="00AB3C35" w:rsidRDefault="00AB3C35" w:rsidP="0027103E">
            <w:r>
              <w:t>When to go home:</w:t>
            </w:r>
          </w:p>
        </w:tc>
        <w:tc>
          <w:tcPr>
            <w:tcW w:w="6745" w:type="dxa"/>
          </w:tcPr>
          <w:p w14:paraId="2F7F7E5E" w14:textId="77777777" w:rsidR="00AB3C35" w:rsidRDefault="00AB3C35" w:rsidP="0027103E">
            <w:r>
              <w:t xml:space="preserve">If symptoms of any or all; fever, chills, cough, shortness of breath, fatigue, muscle/body aches, headache, new loss of taste or smell, sore throat, congestion/runny nose, nausea/vomiting, or diarrhea symptoms unrelated to a different medical condition.  A known COVID-19 positive test result. </w:t>
            </w:r>
          </w:p>
        </w:tc>
      </w:tr>
      <w:tr w:rsidR="00AB3C35" w14:paraId="6620A973" w14:textId="77777777" w:rsidTr="0027103E">
        <w:tc>
          <w:tcPr>
            <w:tcW w:w="2605" w:type="dxa"/>
          </w:tcPr>
          <w:p w14:paraId="61059789" w14:textId="77777777" w:rsidR="00AB3C35" w:rsidRDefault="00AB3C35" w:rsidP="0027103E">
            <w:r>
              <w:t>Sick leave policy:</w:t>
            </w:r>
          </w:p>
        </w:tc>
        <w:tc>
          <w:tcPr>
            <w:tcW w:w="6745" w:type="dxa"/>
          </w:tcPr>
          <w:p w14:paraId="2E935B41" w14:textId="77777777" w:rsidR="00AB3C35" w:rsidRDefault="00AB3C35" w:rsidP="0027103E">
            <w:r>
              <w:t xml:space="preserve">n/a </w:t>
            </w:r>
          </w:p>
        </w:tc>
      </w:tr>
      <w:tr w:rsidR="00AB3C35" w14:paraId="7C63A3F9" w14:textId="77777777" w:rsidTr="0027103E">
        <w:tc>
          <w:tcPr>
            <w:tcW w:w="2605" w:type="dxa"/>
          </w:tcPr>
          <w:p w14:paraId="0E117CA5" w14:textId="77777777" w:rsidR="00AB3C35" w:rsidRDefault="00AB3C35" w:rsidP="0027103E">
            <w:r>
              <w:t>When can staff/member return to work or a leader to their position:</w:t>
            </w:r>
          </w:p>
        </w:tc>
        <w:tc>
          <w:tcPr>
            <w:tcW w:w="6745" w:type="dxa"/>
          </w:tcPr>
          <w:p w14:paraId="4FE76D94" w14:textId="77777777" w:rsidR="00AB3C35" w:rsidRDefault="00AB3C35" w:rsidP="0027103E">
            <w:r>
              <w:t>Staff/parishioner/leader can return to work/church after symptom free and without fever for 14 days.</w:t>
            </w:r>
          </w:p>
        </w:tc>
      </w:tr>
      <w:tr w:rsidR="00AB3C35" w14:paraId="51C66F9F" w14:textId="77777777" w:rsidTr="0027103E">
        <w:tc>
          <w:tcPr>
            <w:tcW w:w="2605" w:type="dxa"/>
          </w:tcPr>
          <w:p w14:paraId="1596862A" w14:textId="77777777" w:rsidR="00AB3C35" w:rsidRDefault="00AB3C35" w:rsidP="0027103E">
            <w:r>
              <w:t>Steps church will take if a sick staff was around others at facility:</w:t>
            </w:r>
          </w:p>
        </w:tc>
        <w:tc>
          <w:tcPr>
            <w:tcW w:w="6745" w:type="dxa"/>
          </w:tcPr>
          <w:p w14:paraId="4AA5B2BA" w14:textId="77777777" w:rsidR="00AB3C35" w:rsidRDefault="00AB3C35" w:rsidP="0027103E">
            <w:r>
              <w:t>Notify those directly in contact with infected persons of symptoms.  Provide COVID-19 testing sites in Pierce County for possible need for testing</w:t>
            </w:r>
            <w:r w:rsidRPr="004C2339">
              <w:t>.  Follow CDC, state &amp; government protocols.</w:t>
            </w:r>
          </w:p>
        </w:tc>
      </w:tr>
    </w:tbl>
    <w:p w14:paraId="44B50FBC" w14:textId="77777777" w:rsidR="00AB3C35" w:rsidRDefault="00AB3C35" w:rsidP="00AB3C35"/>
    <w:p w14:paraId="6753D7A4" w14:textId="77777777" w:rsidR="00AB3C35" w:rsidRDefault="00AB3C35" w:rsidP="00AB3C35">
      <w:r w:rsidRPr="009E7770">
        <w:rPr>
          <w:b/>
          <w:bCs/>
        </w:rPr>
        <w:lastRenderedPageBreak/>
        <w:t>EXPOSURE RESPONSE:</w:t>
      </w:r>
      <w:r>
        <w:t xml:space="preserve">  </w:t>
      </w:r>
      <w:r w:rsidRPr="009E7770">
        <w:t>Describe how your business or organization will react if you have a confirmed COVID-19 case:</w:t>
      </w:r>
    </w:p>
    <w:tbl>
      <w:tblPr>
        <w:tblStyle w:val="TableGrid"/>
        <w:tblW w:w="0" w:type="auto"/>
        <w:tblLook w:val="04A0" w:firstRow="1" w:lastRow="0" w:firstColumn="1" w:lastColumn="0" w:noHBand="0" w:noVBand="1"/>
      </w:tblPr>
      <w:tblGrid>
        <w:gridCol w:w="2605"/>
        <w:gridCol w:w="6745"/>
      </w:tblGrid>
      <w:tr w:rsidR="00AB3C35" w14:paraId="1BAB26B1" w14:textId="77777777" w:rsidTr="0027103E">
        <w:tc>
          <w:tcPr>
            <w:tcW w:w="2605" w:type="dxa"/>
          </w:tcPr>
          <w:p w14:paraId="168492D6" w14:textId="77777777" w:rsidR="00AB3C35" w:rsidRDefault="00AB3C35" w:rsidP="0027103E">
            <w:r>
              <w:t>Incident reporting:</w:t>
            </w:r>
          </w:p>
        </w:tc>
        <w:tc>
          <w:tcPr>
            <w:tcW w:w="6745" w:type="dxa"/>
          </w:tcPr>
          <w:p w14:paraId="7701D090" w14:textId="77777777" w:rsidR="00AB3C35" w:rsidRDefault="00AB3C35" w:rsidP="0027103E">
            <w:r>
              <w:t>All positive COVID-19 testing will be reported to the Pierce County Health Department by testing sight.  Parishioners have a responsibility to provide information regarding positive COVID -19 test results and/or symptoms when said person has had contact with the church. Reporting should be provided to leadership.</w:t>
            </w:r>
          </w:p>
        </w:tc>
      </w:tr>
      <w:tr w:rsidR="00AB3C35" w14:paraId="3D7D280F" w14:textId="77777777" w:rsidTr="0027103E">
        <w:tc>
          <w:tcPr>
            <w:tcW w:w="2605" w:type="dxa"/>
          </w:tcPr>
          <w:p w14:paraId="0FF809E1" w14:textId="77777777" w:rsidR="00AB3C35" w:rsidRDefault="00AB3C35" w:rsidP="0027103E">
            <w:r>
              <w:t>Site decontamination procedure:</w:t>
            </w:r>
          </w:p>
        </w:tc>
        <w:tc>
          <w:tcPr>
            <w:tcW w:w="6745" w:type="dxa"/>
          </w:tcPr>
          <w:p w14:paraId="399FAB58" w14:textId="77777777" w:rsidR="00AB3C35" w:rsidRDefault="00AB3C35" w:rsidP="0027103E">
            <w:r>
              <w:t xml:space="preserve">Professional cleaning by qualified company for decontamination.  </w:t>
            </w:r>
          </w:p>
        </w:tc>
      </w:tr>
      <w:tr w:rsidR="00AB3C35" w14:paraId="07229D9F" w14:textId="77777777" w:rsidTr="0027103E">
        <w:tc>
          <w:tcPr>
            <w:tcW w:w="2605" w:type="dxa"/>
          </w:tcPr>
          <w:p w14:paraId="0576A02B" w14:textId="77777777" w:rsidR="00AB3C35" w:rsidRDefault="00AB3C35" w:rsidP="0027103E">
            <w:r>
              <w:t>Post exposure incident recovery plan:</w:t>
            </w:r>
          </w:p>
        </w:tc>
        <w:tc>
          <w:tcPr>
            <w:tcW w:w="6745" w:type="dxa"/>
          </w:tcPr>
          <w:p w14:paraId="32EB477F" w14:textId="77777777" w:rsidR="00AB3C35" w:rsidRDefault="00AB3C35" w:rsidP="0027103E">
            <w:r>
              <w:t xml:space="preserve">Any person’s without symptoms and exposure to COVID-19 positive case, should get COVID -19 testing and quarantine from church 7-10 days from exposure.  Any person’s w/symptoms and exposure to COVID-19 positive case, should quarantine a minimum of 14 days following fever.  In cases of positive COVID-19 exposure in the church consider reduction in parishioner/leadership church attendance.  Leadership/Re-opening Committee to be consulted in all cases.    </w:t>
            </w:r>
          </w:p>
        </w:tc>
      </w:tr>
    </w:tbl>
    <w:p w14:paraId="56057F01" w14:textId="77777777" w:rsidR="00AB3C35" w:rsidRDefault="00AB3C35" w:rsidP="00AB3C35"/>
    <w:p w14:paraId="2BE62394" w14:textId="77777777" w:rsidR="00AB3C35" w:rsidRDefault="00AB3C35" w:rsidP="00AB3C35">
      <w:r w:rsidRPr="009E7770">
        <w:rPr>
          <w:b/>
          <w:bCs/>
        </w:rPr>
        <w:t>COVID 19 SAFETY TRAINING:</w:t>
      </w:r>
      <w:r>
        <w:t xml:space="preserve">  </w:t>
      </w:r>
      <w:r w:rsidRPr="009E7770">
        <w:t>Describe how your business or organization will monitor public health communications about COVID-19 recommendations and ensure workers have access to current information: Factsheets available at lni.wa.gov/safety-health/safety-topics/topics/coronavirus. Source for current COVID-19 information—CDC COVID-19 website: cdc.gov/coronavirus/2019-ncov.</w:t>
      </w:r>
    </w:p>
    <w:tbl>
      <w:tblPr>
        <w:tblStyle w:val="TableGrid"/>
        <w:tblW w:w="0" w:type="auto"/>
        <w:tblLook w:val="04A0" w:firstRow="1" w:lastRow="0" w:firstColumn="1" w:lastColumn="0" w:noHBand="0" w:noVBand="1"/>
      </w:tblPr>
      <w:tblGrid>
        <w:gridCol w:w="2605"/>
        <w:gridCol w:w="6745"/>
      </w:tblGrid>
      <w:tr w:rsidR="00AB3C35" w14:paraId="01861CA2" w14:textId="77777777" w:rsidTr="0027103E">
        <w:tc>
          <w:tcPr>
            <w:tcW w:w="2605" w:type="dxa"/>
          </w:tcPr>
          <w:p w14:paraId="36EFB2EB" w14:textId="77777777" w:rsidR="00AB3C35" w:rsidRDefault="00AB3C35" w:rsidP="0027103E">
            <w:r>
              <w:t>Frequency of training:</w:t>
            </w:r>
          </w:p>
        </w:tc>
        <w:tc>
          <w:tcPr>
            <w:tcW w:w="6745" w:type="dxa"/>
          </w:tcPr>
          <w:p w14:paraId="24AFA628" w14:textId="77777777" w:rsidR="00AB3C35" w:rsidRDefault="00AB3C35" w:rsidP="0027103E">
            <w:r>
              <w:t xml:space="preserve">Ongoing factsheets available.  Messaging from the pulpit.  Leadership training video. </w:t>
            </w:r>
          </w:p>
        </w:tc>
      </w:tr>
      <w:tr w:rsidR="00AB3C35" w14:paraId="1352849A" w14:textId="77777777" w:rsidTr="0027103E">
        <w:tc>
          <w:tcPr>
            <w:tcW w:w="2605" w:type="dxa"/>
          </w:tcPr>
          <w:p w14:paraId="11052D00" w14:textId="77777777" w:rsidR="00AB3C35" w:rsidRDefault="00AB3C35" w:rsidP="0027103E">
            <w:r>
              <w:t>Training method:</w:t>
            </w:r>
          </w:p>
        </w:tc>
        <w:tc>
          <w:tcPr>
            <w:tcW w:w="6745" w:type="dxa"/>
          </w:tcPr>
          <w:p w14:paraId="0E9C0AAF" w14:textId="77777777" w:rsidR="00AB3C35" w:rsidRDefault="00AB3C35" w:rsidP="0027103E">
            <w:r>
              <w:t xml:space="preserve">Zoom meetings, literature availability </w:t>
            </w:r>
          </w:p>
        </w:tc>
      </w:tr>
      <w:tr w:rsidR="00AB3C35" w14:paraId="2E2D7A88" w14:textId="77777777" w:rsidTr="0027103E">
        <w:tc>
          <w:tcPr>
            <w:tcW w:w="2605" w:type="dxa"/>
          </w:tcPr>
          <w:p w14:paraId="5FB5B96F" w14:textId="77777777" w:rsidR="00AB3C35" w:rsidRDefault="00AB3C35" w:rsidP="0027103E">
            <w:r>
              <w:t>Topics covered:</w:t>
            </w:r>
          </w:p>
        </w:tc>
        <w:tc>
          <w:tcPr>
            <w:tcW w:w="6745" w:type="dxa"/>
          </w:tcPr>
          <w:p w14:paraId="5997C355" w14:textId="77777777" w:rsidR="00AB3C35" w:rsidRDefault="00AB3C35" w:rsidP="0027103E">
            <w:r>
              <w:t>Leadership responsibility and modeling, facts about COVID-19, and more</w:t>
            </w:r>
          </w:p>
        </w:tc>
      </w:tr>
      <w:tr w:rsidR="00AB3C35" w14:paraId="7D69B2DD" w14:textId="77777777" w:rsidTr="0027103E">
        <w:tc>
          <w:tcPr>
            <w:tcW w:w="2605" w:type="dxa"/>
          </w:tcPr>
          <w:p w14:paraId="21C28767" w14:textId="77777777" w:rsidR="00AB3C35" w:rsidRDefault="00AB3C35" w:rsidP="0027103E">
            <w:r>
              <w:t>Training attendance records:</w:t>
            </w:r>
          </w:p>
        </w:tc>
        <w:tc>
          <w:tcPr>
            <w:tcW w:w="6745" w:type="dxa"/>
          </w:tcPr>
          <w:p w14:paraId="3ED145A5" w14:textId="77777777" w:rsidR="00AB3C35" w:rsidRDefault="00AB3C35" w:rsidP="0027103E">
            <w:r>
              <w:t>Trainings and attendees documented.</w:t>
            </w:r>
          </w:p>
        </w:tc>
      </w:tr>
    </w:tbl>
    <w:p w14:paraId="1CF19D9B" w14:textId="77777777" w:rsidR="0023294D" w:rsidRDefault="0023294D" w:rsidP="005A060F">
      <w:pPr>
        <w:tabs>
          <w:tab w:val="left" w:pos="2180"/>
        </w:tabs>
      </w:pPr>
    </w:p>
    <w:sectPr w:rsidR="0023294D" w:rsidSect="00EC237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19D9E" w14:textId="77777777" w:rsidR="005616F9" w:rsidRDefault="005616F9" w:rsidP="002F7BB7">
      <w:pPr>
        <w:spacing w:after="0" w:line="240" w:lineRule="auto"/>
      </w:pPr>
      <w:r>
        <w:separator/>
      </w:r>
    </w:p>
  </w:endnote>
  <w:endnote w:type="continuationSeparator" w:id="0">
    <w:p w14:paraId="1CF19D9F" w14:textId="77777777" w:rsidR="005616F9" w:rsidRDefault="005616F9" w:rsidP="002F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9DA6" w14:textId="77777777" w:rsidR="00041A60" w:rsidRDefault="00041A60">
    <w:pPr>
      <w:pStyle w:val="Footer"/>
    </w:pPr>
  </w:p>
  <w:p w14:paraId="1CF19DA7" w14:textId="4E4AAF2E" w:rsidR="00041A60" w:rsidRDefault="00491281">
    <w:pPr>
      <w:pStyle w:val="Footer"/>
    </w:pPr>
    <w:r>
      <w:rPr>
        <w:noProof/>
      </w:rPr>
      <mc:AlternateContent>
        <mc:Choice Requires="wps">
          <w:drawing>
            <wp:anchor distT="0" distB="0" distL="114300" distR="114300" simplePos="0" relativeHeight="251668480" behindDoc="0" locked="0" layoutInCell="1" allowOverlap="1" wp14:anchorId="1CF19DB0" wp14:editId="5C9153DA">
              <wp:simplePos x="0" y="0"/>
              <wp:positionH relativeFrom="column">
                <wp:posOffset>-200025</wp:posOffset>
              </wp:positionH>
              <wp:positionV relativeFrom="paragraph">
                <wp:posOffset>88900</wp:posOffset>
              </wp:positionV>
              <wp:extent cx="7248525" cy="0"/>
              <wp:effectExtent l="9525" t="12700" r="9525"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7DED5" id="_x0000_t32" coordsize="21600,21600" o:spt="32" o:oned="t" path="m,l21600,21600e" filled="f">
              <v:path arrowok="t" fillok="f" o:connecttype="none"/>
              <o:lock v:ext="edit" shapetype="t"/>
            </v:shapetype>
            <v:shape id="AutoShape 8" o:spid="_x0000_s1026" type="#_x0000_t32" style="position:absolute;margin-left:-15.75pt;margin-top:7pt;width:57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" strokecolor="#900"/>
          </w:pict>
        </mc:Fallback>
      </mc:AlternateContent>
    </w:r>
    <w:r>
      <w:rPr>
        <w:noProof/>
      </w:rPr>
      <mc:AlternateContent>
        <mc:Choice Requires="wps">
          <w:drawing>
            <wp:anchor distT="0" distB="0" distL="114300" distR="114300" simplePos="0" relativeHeight="251667456" behindDoc="0" locked="0" layoutInCell="1" allowOverlap="1" wp14:anchorId="1CF19DB1" wp14:editId="3C28C685">
              <wp:simplePos x="0" y="0"/>
              <wp:positionH relativeFrom="column">
                <wp:posOffset>298450</wp:posOffset>
              </wp:positionH>
              <wp:positionV relativeFrom="paragraph">
                <wp:posOffset>129540</wp:posOffset>
              </wp:positionV>
              <wp:extent cx="6327140" cy="316230"/>
              <wp:effectExtent l="3175" t="0" r="381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19DB6" w14:textId="77777777" w:rsidR="00041A60" w:rsidRPr="003C477D" w:rsidRDefault="00041A60" w:rsidP="00041A60">
                          <w:pPr>
                            <w:spacing w:after="60" w:line="240" w:lineRule="auto"/>
                            <w:jc w:val="center"/>
                            <w:rPr>
                              <w:rFonts w:ascii="Century Gothic" w:hAnsi="Century Gothic"/>
                              <w:color w:val="990000"/>
                              <w:szCs w:val="24"/>
                            </w:rPr>
                          </w:pPr>
                          <w:r w:rsidRPr="003C477D">
                            <w:rPr>
                              <w:rFonts w:ascii="Century Gothic" w:hAnsi="Century Gothic"/>
                              <w:color w:val="990000"/>
                              <w:szCs w:val="24"/>
                            </w:rPr>
                            <w:t>4818 E. Portland Avenue ∙ Tacoma, WA 98404 ∙ (253) 472-1147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F19DB1" id="_x0000_t202" coordsize="21600,21600" o:spt="202" path="m,l,21600r21600,l21600,xe">
              <v:stroke joinstyle="miter"/>
              <v:path gradientshapeok="t" o:connecttype="rect"/>
            </v:shapetype>
            <v:shape id="Text Box 7" o:spid="_x0000_s1030" type="#_x0000_t202" style="position:absolute;margin-left:23.5pt;margin-top:10.2pt;width:498.2pt;height:24.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" filled="f" stroked="f">
              <v:textbox style="mso-fit-shape-to-text:t">
                <w:txbxContent>
                  <w:p w14:paraId="1CF19DB6" w14:textId="77777777" w:rsidR="00041A60" w:rsidRPr="003C477D" w:rsidRDefault="00041A60" w:rsidP="00041A60">
                    <w:pPr>
                      <w:spacing w:after="60" w:line="240" w:lineRule="auto"/>
                      <w:jc w:val="center"/>
                      <w:rPr>
                        <w:rFonts w:ascii="Century Gothic" w:hAnsi="Century Gothic"/>
                        <w:color w:val="990000"/>
                        <w:szCs w:val="24"/>
                      </w:rPr>
                    </w:pPr>
                    <w:r w:rsidRPr="003C477D">
                      <w:rPr>
                        <w:rFonts w:ascii="Century Gothic" w:hAnsi="Century Gothic"/>
                        <w:color w:val="990000"/>
                        <w:szCs w:val="24"/>
                      </w:rPr>
                      <w:t>4818 E. Portland Avenue ∙ Tacoma, WA 98404 ∙ (253) 472-1147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9D9C" w14:textId="77777777" w:rsidR="005616F9" w:rsidRDefault="005616F9" w:rsidP="002F7BB7">
      <w:pPr>
        <w:spacing w:after="0" w:line="240" w:lineRule="auto"/>
      </w:pPr>
      <w:r>
        <w:separator/>
      </w:r>
    </w:p>
  </w:footnote>
  <w:footnote w:type="continuationSeparator" w:id="0">
    <w:p w14:paraId="1CF19D9D" w14:textId="77777777" w:rsidR="005616F9" w:rsidRDefault="005616F9" w:rsidP="002F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9DA0" w14:textId="0392EC5B" w:rsidR="002F7BB7" w:rsidRDefault="00763DFF" w:rsidP="002F7BB7">
    <w:pPr>
      <w:tabs>
        <w:tab w:val="left" w:pos="1980"/>
      </w:tabs>
      <w:rPr>
        <w:noProof/>
      </w:rPr>
    </w:pPr>
    <w:r>
      <w:rPr>
        <w:noProof/>
      </w:rPr>
      <w:drawing>
        <wp:anchor distT="0" distB="0" distL="114300" distR="114300" simplePos="0" relativeHeight="251664384" behindDoc="1" locked="0" layoutInCell="1" allowOverlap="1" wp14:anchorId="1CF19DA8" wp14:editId="1CF19DA9">
          <wp:simplePos x="0" y="0"/>
          <wp:positionH relativeFrom="column">
            <wp:posOffset>2894427</wp:posOffset>
          </wp:positionH>
          <wp:positionV relativeFrom="paragraph">
            <wp:posOffset>-188514</wp:posOffset>
          </wp:positionV>
          <wp:extent cx="741132" cy="931735"/>
          <wp:effectExtent l="19050" t="0" r="1818" b="0"/>
          <wp:wrapNone/>
          <wp:docPr id="2" name="Picture 0" descr="logo_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r.bmp"/>
                  <pic:cNvPicPr/>
                </pic:nvPicPr>
                <pic:blipFill>
                  <a:blip r:embed="rId1"/>
                  <a:srcRect l="2734" r="77930" b="67448"/>
                  <a:stretch>
                    <a:fillRect/>
                  </a:stretch>
                </pic:blipFill>
                <pic:spPr>
                  <a:xfrm>
                    <a:off x="0" y="0"/>
                    <a:ext cx="741132" cy="931735"/>
                  </a:xfrm>
                  <a:prstGeom prst="rect">
                    <a:avLst/>
                  </a:prstGeom>
                </pic:spPr>
              </pic:pic>
            </a:graphicData>
          </a:graphic>
        </wp:anchor>
      </w:drawing>
    </w:r>
    <w:r w:rsidR="00491281">
      <w:rPr>
        <w:noProof/>
      </w:rPr>
      <mc:AlternateContent>
        <mc:Choice Requires="wps">
          <w:drawing>
            <wp:anchor distT="0" distB="0" distL="114300" distR="114300" simplePos="0" relativeHeight="251661312" behindDoc="0" locked="0" layoutInCell="1" allowOverlap="1" wp14:anchorId="1CF19DAA" wp14:editId="4C0554CC">
              <wp:simplePos x="0" y="0"/>
              <wp:positionH relativeFrom="column">
                <wp:posOffset>1743075</wp:posOffset>
              </wp:positionH>
              <wp:positionV relativeFrom="paragraph">
                <wp:posOffset>74295</wp:posOffset>
              </wp:positionV>
              <wp:extent cx="1430655" cy="10414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655" cy="1041400"/>
                      </a:xfrm>
                      <a:prstGeom prst="rect">
                        <a:avLst/>
                      </a:prstGeom>
                      <a:noFill/>
                      <a:ln>
                        <a:noFill/>
                      </a:ln>
                      <a:effectLst/>
                    </wps:spPr>
                    <wps:txbx>
                      <w:txbxContent>
                        <w:p w14:paraId="1CF19DB2" w14:textId="77777777" w:rsidR="002F7BB7" w:rsidRPr="00123BE7" w:rsidRDefault="002F7BB7" w:rsidP="002F7BB7">
                          <w:pPr>
                            <w:tabs>
                              <w:tab w:val="left" w:pos="2180"/>
                            </w:tabs>
                            <w:jc w:val="center"/>
                            <w:rPr>
                              <w:noProof/>
                              <w:color w:val="990000"/>
                              <w:sz w:val="144"/>
                              <w:szCs w:val="144"/>
                            </w:rPr>
                          </w:pPr>
                          <w:r w:rsidRPr="00123BE7">
                            <w:rPr>
                              <w:rFonts w:ascii="Edwardian Script ITC" w:hAnsi="Edwardian Script ITC"/>
                              <w:smallCaps/>
                              <w:noProof/>
                              <w:color w:val="990000"/>
                              <w:sz w:val="144"/>
                              <w:szCs w:val="1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F19DAA" id="_x0000_t202" coordsize="21600,21600" o:spt="202" path="m,l,21600r21600,l21600,xe">
              <v:stroke joinstyle="miter"/>
              <v:path gradientshapeok="t" o:connecttype="rect"/>
            </v:shapetype>
            <v:shape id="Text Box 19" o:spid="_x0000_s1026" type="#_x0000_t202" style="position:absolute;margin-left:137.25pt;margin-top:5.85pt;width:112.6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" filled="f" stroked="f">
              <v:textbox>
                <w:txbxContent>
                  <w:p w14:paraId="1CF19DB2" w14:textId="77777777" w:rsidR="002F7BB7" w:rsidRPr="00123BE7" w:rsidRDefault="002F7BB7" w:rsidP="002F7BB7">
                    <w:pPr>
                      <w:tabs>
                        <w:tab w:val="left" w:pos="2180"/>
                      </w:tabs>
                      <w:jc w:val="center"/>
                      <w:rPr>
                        <w:noProof/>
                        <w:color w:val="990000"/>
                        <w:sz w:val="144"/>
                        <w:szCs w:val="144"/>
                      </w:rPr>
                    </w:pPr>
                    <w:r w:rsidRPr="00123BE7">
                      <w:rPr>
                        <w:rFonts w:ascii="Edwardian Script ITC" w:hAnsi="Edwardian Script ITC"/>
                        <w:smallCaps/>
                        <w:noProof/>
                        <w:color w:val="990000"/>
                        <w:sz w:val="144"/>
                        <w:szCs w:val="144"/>
                      </w:rPr>
                      <w:t>B</w:t>
                    </w:r>
                  </w:p>
                </w:txbxContent>
              </v:textbox>
            </v:shape>
          </w:pict>
        </mc:Fallback>
      </mc:AlternateContent>
    </w:r>
  </w:p>
  <w:p w14:paraId="1CF19DA1" w14:textId="42DF73B1" w:rsidR="002F7BB7" w:rsidRDefault="00491281" w:rsidP="002F7BB7">
    <w:pPr>
      <w:rPr>
        <w:noProof/>
      </w:rPr>
    </w:pPr>
    <w:r>
      <w:rPr>
        <w:noProof/>
      </w:rPr>
      <mc:AlternateContent>
        <mc:Choice Requires="wps">
          <w:drawing>
            <wp:anchor distT="0" distB="0" distL="114300" distR="114300" simplePos="0" relativeHeight="251660288" behindDoc="0" locked="0" layoutInCell="1" allowOverlap="1" wp14:anchorId="1CF19DAB" wp14:editId="5A31C856">
              <wp:simplePos x="0" y="0"/>
              <wp:positionH relativeFrom="column">
                <wp:posOffset>2835910</wp:posOffset>
              </wp:positionH>
              <wp:positionV relativeFrom="paragraph">
                <wp:posOffset>122555</wp:posOffset>
              </wp:positionV>
              <wp:extent cx="2071370" cy="7308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370" cy="730885"/>
                      </a:xfrm>
                      <a:prstGeom prst="rect">
                        <a:avLst/>
                      </a:prstGeom>
                      <a:noFill/>
                      <a:ln>
                        <a:noFill/>
                      </a:ln>
                      <a:effectLst/>
                    </wps:spPr>
                    <wps:txbx>
                      <w:txbxContent>
                        <w:p w14:paraId="1CF19DB3" w14:textId="77777777" w:rsidR="002F7BB7" w:rsidRPr="00123BE7" w:rsidRDefault="002F7BB7" w:rsidP="002F7BB7">
                          <w:pPr>
                            <w:jc w:val="center"/>
                            <w:rPr>
                              <w:rFonts w:ascii="Century Gothic" w:hAnsi="Century Gothic"/>
                              <w:noProof/>
                              <w:color w:val="990000"/>
                              <w:sz w:val="64"/>
                              <w:szCs w:val="64"/>
                            </w:rPr>
                          </w:pPr>
                          <w:r w:rsidRPr="00123BE7">
                            <w:rPr>
                              <w:rFonts w:ascii="Century Gothic" w:hAnsi="Century Gothic"/>
                              <w:noProof/>
                              <w:color w:val="990000"/>
                              <w:sz w:val="64"/>
                              <w:szCs w:val="64"/>
                            </w:rPr>
                            <w:t>ethlehem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F19DAB" id="Text Box 17" o:spid="_x0000_s1027" type="#_x0000_t202" style="position:absolute;margin-left:223.3pt;margin-top:9.65pt;width:163.1pt;height:57.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" filled="f" stroked="f">
              <v:textbox style="mso-fit-shape-to-text:t">
                <w:txbxContent>
                  <w:p w14:paraId="1CF19DB3" w14:textId="77777777" w:rsidR="002F7BB7" w:rsidRPr="00123BE7" w:rsidRDefault="002F7BB7" w:rsidP="002F7BB7">
                    <w:pPr>
                      <w:jc w:val="center"/>
                      <w:rPr>
                        <w:rFonts w:ascii="Century Gothic" w:hAnsi="Century Gothic"/>
                        <w:noProof/>
                        <w:color w:val="990000"/>
                        <w:sz w:val="64"/>
                        <w:szCs w:val="64"/>
                      </w:rPr>
                    </w:pPr>
                    <w:r w:rsidRPr="00123BE7">
                      <w:rPr>
                        <w:rFonts w:ascii="Century Gothic" w:hAnsi="Century Gothic"/>
                        <w:noProof/>
                        <w:color w:val="990000"/>
                        <w:sz w:val="64"/>
                        <w:szCs w:val="64"/>
                      </w:rPr>
                      <w:t>ethlehem</w:t>
                    </w:r>
                  </w:p>
                </w:txbxContent>
              </v:textbox>
            </v:shape>
          </w:pict>
        </mc:Fallback>
      </mc:AlternateContent>
    </w:r>
  </w:p>
  <w:p w14:paraId="1CF19DA2" w14:textId="458A5175" w:rsidR="002F7BB7" w:rsidRDefault="00491281" w:rsidP="002F7BB7">
    <w:pPr>
      <w:rPr>
        <w:noProof/>
      </w:rPr>
    </w:pPr>
    <w:r>
      <w:rPr>
        <w:noProof/>
      </w:rPr>
      <mc:AlternateContent>
        <mc:Choice Requires="wps">
          <w:drawing>
            <wp:anchor distT="0" distB="0" distL="114300" distR="114300" simplePos="0" relativeHeight="251662336" behindDoc="0" locked="0" layoutInCell="1" allowOverlap="1" wp14:anchorId="1CF19DAC" wp14:editId="2901CFB6">
              <wp:simplePos x="0" y="0"/>
              <wp:positionH relativeFrom="column">
                <wp:posOffset>2814320</wp:posOffset>
              </wp:positionH>
              <wp:positionV relativeFrom="paragraph">
                <wp:posOffset>285115</wp:posOffset>
              </wp:positionV>
              <wp:extent cx="2118360" cy="30924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8360" cy="309245"/>
                      </a:xfrm>
                      <a:prstGeom prst="rect">
                        <a:avLst/>
                      </a:prstGeom>
                      <a:noFill/>
                      <a:ln>
                        <a:noFill/>
                      </a:ln>
                      <a:effectLst/>
                    </wps:spPr>
                    <wps:txbx>
                      <w:txbxContent>
                        <w:p w14:paraId="1CF19DB4" w14:textId="77777777" w:rsidR="002F7BB7" w:rsidRPr="005A060F" w:rsidRDefault="002F7BB7" w:rsidP="002F7BB7">
                          <w:pPr>
                            <w:tabs>
                              <w:tab w:val="left" w:pos="2180"/>
                            </w:tabs>
                            <w:spacing w:after="0" w:line="240" w:lineRule="auto"/>
                            <w:jc w:val="center"/>
                            <w:rPr>
                              <w:rFonts w:ascii="Century Gothic" w:hAnsi="Century Gothic"/>
                              <w:noProof/>
                              <w:color w:val="990000"/>
                              <w:sz w:val="28"/>
                              <w:szCs w:val="28"/>
                            </w:rPr>
                          </w:pPr>
                          <w:r w:rsidRPr="005A060F">
                            <w:rPr>
                              <w:rFonts w:ascii="Century Gothic" w:hAnsi="Century Gothic"/>
                              <w:noProof/>
                              <w:color w:val="990000"/>
                              <w:sz w:val="28"/>
                              <w:szCs w:val="28"/>
                            </w:rPr>
                            <w:t>B a p t i s t  C h u r c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F19DAC" id="Text Box 18" o:spid="_x0000_s1028" type="#_x0000_t202" style="position:absolute;margin-left:221.6pt;margin-top:22.45pt;width:166.8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" filled="f" stroked="f">
              <v:textbox style="mso-fit-shape-to-text:t">
                <w:txbxContent>
                  <w:p w14:paraId="1CF19DB4" w14:textId="77777777" w:rsidR="002F7BB7" w:rsidRPr="005A060F" w:rsidRDefault="002F7BB7" w:rsidP="002F7BB7">
                    <w:pPr>
                      <w:tabs>
                        <w:tab w:val="left" w:pos="2180"/>
                      </w:tabs>
                      <w:spacing w:after="0" w:line="240" w:lineRule="auto"/>
                      <w:jc w:val="center"/>
                      <w:rPr>
                        <w:rFonts w:ascii="Century Gothic" w:hAnsi="Century Gothic"/>
                        <w:noProof/>
                        <w:color w:val="990000"/>
                        <w:sz w:val="28"/>
                        <w:szCs w:val="28"/>
                      </w:rPr>
                    </w:pPr>
                    <w:r w:rsidRPr="005A060F">
                      <w:rPr>
                        <w:rFonts w:ascii="Century Gothic" w:hAnsi="Century Gothic"/>
                        <w:noProof/>
                        <w:color w:val="990000"/>
                        <w:sz w:val="28"/>
                        <w:szCs w:val="28"/>
                      </w:rPr>
                      <w:t>B a p t i s t  C h u r c h</w:t>
                    </w:r>
                  </w:p>
                </w:txbxContent>
              </v:textbox>
            </v:shape>
          </w:pict>
        </mc:Fallback>
      </mc:AlternateContent>
    </w:r>
  </w:p>
  <w:p w14:paraId="1CF19DA3" w14:textId="03E4363E" w:rsidR="002F7BB7" w:rsidRDefault="00491281" w:rsidP="002F7BB7">
    <w:pPr>
      <w:rPr>
        <w:noProof/>
      </w:rPr>
    </w:pPr>
    <w:r>
      <w:rPr>
        <w:noProof/>
      </w:rPr>
      <mc:AlternateContent>
        <mc:Choice Requires="wps">
          <w:drawing>
            <wp:anchor distT="0" distB="0" distL="114300" distR="114300" simplePos="0" relativeHeight="251665408" behindDoc="0" locked="0" layoutInCell="1" allowOverlap="1" wp14:anchorId="1CF19DAD" wp14:editId="7FEEB6B5">
              <wp:simplePos x="0" y="0"/>
              <wp:positionH relativeFrom="column">
                <wp:posOffset>2257425</wp:posOffset>
              </wp:positionH>
              <wp:positionV relativeFrom="paragraph">
                <wp:posOffset>281940</wp:posOffset>
              </wp:positionV>
              <wp:extent cx="2543175" cy="0"/>
              <wp:effectExtent l="9525" t="5715" r="952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9BB1F" id="_x0000_t32" coordsize="21600,21600" o:spt="32" o:oned="t" path="m,l21600,21600e" filled="f">
              <v:path arrowok="t" fillok="f" o:connecttype="none"/>
              <o:lock v:ext="edit" shapetype="t"/>
            </v:shapetype>
            <v:shape id="AutoShape 5" o:spid="_x0000_s1026" type="#_x0000_t32" style="position:absolute;margin-left:177.75pt;margin-top:22.2pt;width:20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" strokecolor="#900"/>
          </w:pict>
        </mc:Fallback>
      </mc:AlternateContent>
    </w:r>
    <w:r>
      <w:rPr>
        <w:noProof/>
      </w:rPr>
      <mc:AlternateContent>
        <mc:Choice Requires="wps">
          <w:drawing>
            <wp:anchor distT="0" distB="0" distL="114300" distR="114300" simplePos="0" relativeHeight="251663360" behindDoc="0" locked="0" layoutInCell="1" allowOverlap="1" wp14:anchorId="1CF19DAE" wp14:editId="138D1069">
              <wp:simplePos x="0" y="0"/>
              <wp:positionH relativeFrom="column">
                <wp:posOffset>1477645</wp:posOffset>
              </wp:positionH>
              <wp:positionV relativeFrom="paragraph">
                <wp:posOffset>273050</wp:posOffset>
              </wp:positionV>
              <wp:extent cx="4061460" cy="36004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1460" cy="360045"/>
                      </a:xfrm>
                      <a:prstGeom prst="rect">
                        <a:avLst/>
                      </a:prstGeom>
                      <a:noFill/>
                      <a:ln>
                        <a:noFill/>
                      </a:ln>
                      <a:effectLst/>
                    </wps:spPr>
                    <wps:txbx>
                      <w:txbxContent>
                        <w:p w14:paraId="1CF19DB5" w14:textId="06795E89" w:rsidR="002F7BB7" w:rsidRPr="00123BE7" w:rsidRDefault="00CC597B" w:rsidP="002F7BB7">
                          <w:pPr>
                            <w:jc w:val="center"/>
                            <w:rPr>
                              <w:rFonts w:asciiTheme="minorHAnsi" w:hAnsiTheme="minorHAnsi" w:cs="Times New Roman"/>
                              <w:i/>
                              <w:noProof/>
                              <w:color w:val="990000"/>
                              <w:sz w:val="20"/>
                              <w:szCs w:val="20"/>
                            </w:rPr>
                          </w:pPr>
                          <w:r>
                            <w:rPr>
                              <w:rFonts w:asciiTheme="minorHAnsi" w:hAnsiTheme="minorHAnsi" w:cs="Times New Roman"/>
                              <w:i/>
                              <w:noProof/>
                              <w:color w:val="990000"/>
                              <w:sz w:val="20"/>
                              <w:szCs w:val="20"/>
                            </w:rPr>
                            <w:t>Rev. Will Mitchell</w:t>
                          </w:r>
                          <w:r w:rsidR="002F7BB7" w:rsidRPr="00123BE7">
                            <w:rPr>
                              <w:rFonts w:asciiTheme="minorHAnsi" w:hAnsiTheme="minorHAnsi" w:cs="Times New Roman"/>
                              <w:i/>
                              <w:noProof/>
                              <w:color w:val="990000"/>
                              <w:sz w:val="20"/>
                              <w:szCs w:val="20"/>
                            </w:rPr>
                            <w:t xml:space="preserve"> </w:t>
                          </w:r>
                          <w:r w:rsidR="002F7BB7" w:rsidRPr="00481845">
                            <w:rPr>
                              <w:rFonts w:ascii="Times New Roman" w:hAnsi="Times New Roman" w:cs="Times New Roman"/>
                              <w:i/>
                              <w:noProof/>
                              <w:color w:val="990000"/>
                              <w:sz w:val="20"/>
                              <w:szCs w:val="20"/>
                            </w:rPr>
                            <w:t xml:space="preserve">~ </w:t>
                          </w:r>
                          <w:r>
                            <w:rPr>
                              <w:rFonts w:asciiTheme="minorHAnsi" w:hAnsiTheme="minorHAnsi" w:cs="Times New Roman"/>
                              <w:i/>
                              <w:noProof/>
                              <w:color w:val="990000"/>
                              <w:sz w:val="20"/>
                              <w:szCs w:val="20"/>
                            </w:rPr>
                            <w:t>Interim</w:t>
                          </w:r>
                          <w:r w:rsidR="002F7BB7" w:rsidRPr="00123BE7">
                            <w:rPr>
                              <w:rFonts w:asciiTheme="minorHAnsi" w:hAnsiTheme="minorHAnsi" w:cs="Times New Roman"/>
                              <w:i/>
                              <w:noProof/>
                              <w:color w:val="990000"/>
                              <w:sz w:val="20"/>
                              <w:szCs w:val="20"/>
                            </w:rPr>
                            <w:t xml:space="preserve"> Pastor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CF19DAE" id="Text Box 20" o:spid="_x0000_s1029" type="#_x0000_t202" style="position:absolute;margin-left:116.35pt;margin-top:21.5pt;width:319.8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" filled="f" stroked="f">
              <v:textbox style="mso-fit-shape-to-text:t">
                <w:txbxContent>
                  <w:p w14:paraId="1CF19DB5" w14:textId="06795E89" w:rsidR="002F7BB7" w:rsidRPr="00123BE7" w:rsidRDefault="00CC597B" w:rsidP="002F7BB7">
                    <w:pPr>
                      <w:jc w:val="center"/>
                      <w:rPr>
                        <w:rFonts w:asciiTheme="minorHAnsi" w:hAnsiTheme="minorHAnsi" w:cs="Times New Roman"/>
                        <w:i/>
                        <w:noProof/>
                        <w:color w:val="990000"/>
                        <w:sz w:val="20"/>
                        <w:szCs w:val="20"/>
                      </w:rPr>
                    </w:pPr>
                    <w:r>
                      <w:rPr>
                        <w:rFonts w:asciiTheme="minorHAnsi" w:hAnsiTheme="minorHAnsi" w:cs="Times New Roman"/>
                        <w:i/>
                        <w:noProof/>
                        <w:color w:val="990000"/>
                        <w:sz w:val="20"/>
                        <w:szCs w:val="20"/>
                      </w:rPr>
                      <w:t>Rev. Will Mitchell</w:t>
                    </w:r>
                    <w:r w:rsidR="002F7BB7" w:rsidRPr="00123BE7">
                      <w:rPr>
                        <w:rFonts w:asciiTheme="minorHAnsi" w:hAnsiTheme="minorHAnsi" w:cs="Times New Roman"/>
                        <w:i/>
                        <w:noProof/>
                        <w:color w:val="990000"/>
                        <w:sz w:val="20"/>
                        <w:szCs w:val="20"/>
                      </w:rPr>
                      <w:t xml:space="preserve"> </w:t>
                    </w:r>
                    <w:r w:rsidR="002F7BB7" w:rsidRPr="00481845">
                      <w:rPr>
                        <w:rFonts w:ascii="Times New Roman" w:hAnsi="Times New Roman" w:cs="Times New Roman"/>
                        <w:i/>
                        <w:noProof/>
                        <w:color w:val="990000"/>
                        <w:sz w:val="20"/>
                        <w:szCs w:val="20"/>
                      </w:rPr>
                      <w:t xml:space="preserve">~ </w:t>
                    </w:r>
                    <w:r>
                      <w:rPr>
                        <w:rFonts w:asciiTheme="minorHAnsi" w:hAnsiTheme="minorHAnsi" w:cs="Times New Roman"/>
                        <w:i/>
                        <w:noProof/>
                        <w:color w:val="990000"/>
                        <w:sz w:val="20"/>
                        <w:szCs w:val="20"/>
                      </w:rPr>
                      <w:t>Interim</w:t>
                    </w:r>
                    <w:r w:rsidR="002F7BB7" w:rsidRPr="00123BE7">
                      <w:rPr>
                        <w:rFonts w:asciiTheme="minorHAnsi" w:hAnsiTheme="minorHAnsi" w:cs="Times New Roman"/>
                        <w:i/>
                        <w:noProof/>
                        <w:color w:val="990000"/>
                        <w:sz w:val="20"/>
                        <w:szCs w:val="20"/>
                      </w:rPr>
                      <w:t xml:space="preserve"> Pastor</w:t>
                    </w:r>
                  </w:p>
                </w:txbxContent>
              </v:textbox>
            </v:shape>
          </w:pict>
        </mc:Fallback>
      </mc:AlternateContent>
    </w:r>
  </w:p>
  <w:p w14:paraId="1CF19DA4" w14:textId="46B8CF7B" w:rsidR="002F7BB7" w:rsidRDefault="00491281" w:rsidP="002F7BB7">
    <w:pPr>
      <w:tabs>
        <w:tab w:val="left" w:pos="2180"/>
      </w:tabs>
    </w:pPr>
    <w:r>
      <w:rPr>
        <w:noProof/>
      </w:rPr>
      <mc:AlternateContent>
        <mc:Choice Requires="wps">
          <w:drawing>
            <wp:anchor distT="0" distB="0" distL="114300" distR="114300" simplePos="0" relativeHeight="251666432" behindDoc="0" locked="0" layoutInCell="1" allowOverlap="1" wp14:anchorId="1CF19DAF" wp14:editId="0A85B68C">
              <wp:simplePos x="0" y="0"/>
              <wp:positionH relativeFrom="column">
                <wp:posOffset>-228600</wp:posOffset>
              </wp:positionH>
              <wp:positionV relativeFrom="paragraph">
                <wp:posOffset>260350</wp:posOffset>
              </wp:positionV>
              <wp:extent cx="7248525" cy="0"/>
              <wp:effectExtent l="9525" t="12700" r="9525"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BB787" id="AutoShape 6" o:spid="_x0000_s1026" type="#_x0000_t32" style="position:absolute;margin-left:-18pt;margin-top:20.5pt;width:57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" strokecolor="#900"/>
          </w:pict>
        </mc:Fallback>
      </mc:AlternateContent>
    </w:r>
  </w:p>
  <w:p w14:paraId="1CF19DA5" w14:textId="77777777" w:rsidR="002F7BB7" w:rsidRDefault="002F7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59"/>
    <o:shapelayout v:ext="edit">
      <o:rules v:ext="edit">
        <o:r id="V:Rule4" type="connector" idref="#_x0000_s2053"/>
        <o:r id="V:Rule5" type="connector" idref="#_x0000_s2056"/>
        <o:r id="V:Rule6" type="connector" idref="#_x0000_s205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0E"/>
    <w:rsid w:val="000175A0"/>
    <w:rsid w:val="00040CBA"/>
    <w:rsid w:val="000417B9"/>
    <w:rsid w:val="00041A60"/>
    <w:rsid w:val="0006341A"/>
    <w:rsid w:val="000753B2"/>
    <w:rsid w:val="00081AD7"/>
    <w:rsid w:val="0008707B"/>
    <w:rsid w:val="00092E7E"/>
    <w:rsid w:val="000B3DE3"/>
    <w:rsid w:val="000C508E"/>
    <w:rsid w:val="000C75E2"/>
    <w:rsid w:val="000C7ACA"/>
    <w:rsid w:val="000D1911"/>
    <w:rsid w:val="000D2F94"/>
    <w:rsid w:val="000D7D9D"/>
    <w:rsid w:val="00102E92"/>
    <w:rsid w:val="00102EF7"/>
    <w:rsid w:val="001143FC"/>
    <w:rsid w:val="001217F2"/>
    <w:rsid w:val="00123BE7"/>
    <w:rsid w:val="001573B2"/>
    <w:rsid w:val="0016450A"/>
    <w:rsid w:val="001660CD"/>
    <w:rsid w:val="00172D8C"/>
    <w:rsid w:val="001A5F78"/>
    <w:rsid w:val="001C0DAE"/>
    <w:rsid w:val="001C0F9B"/>
    <w:rsid w:val="001E5E9A"/>
    <w:rsid w:val="0023294D"/>
    <w:rsid w:val="00237295"/>
    <w:rsid w:val="00237D0B"/>
    <w:rsid w:val="00246FDA"/>
    <w:rsid w:val="00270E55"/>
    <w:rsid w:val="002724F7"/>
    <w:rsid w:val="002A17C7"/>
    <w:rsid w:val="002A543E"/>
    <w:rsid w:val="002B15C9"/>
    <w:rsid w:val="002F7BB7"/>
    <w:rsid w:val="00303873"/>
    <w:rsid w:val="00345BBE"/>
    <w:rsid w:val="00357F35"/>
    <w:rsid w:val="003632E1"/>
    <w:rsid w:val="00383534"/>
    <w:rsid w:val="003A6526"/>
    <w:rsid w:val="003B2FA0"/>
    <w:rsid w:val="003C048B"/>
    <w:rsid w:val="003C477D"/>
    <w:rsid w:val="003F54D8"/>
    <w:rsid w:val="003F6867"/>
    <w:rsid w:val="00403627"/>
    <w:rsid w:val="00403E0B"/>
    <w:rsid w:val="00405044"/>
    <w:rsid w:val="00407D8D"/>
    <w:rsid w:val="0045251F"/>
    <w:rsid w:val="004604A3"/>
    <w:rsid w:val="00481845"/>
    <w:rsid w:val="00491281"/>
    <w:rsid w:val="004942DE"/>
    <w:rsid w:val="004A63D4"/>
    <w:rsid w:val="004B0B7D"/>
    <w:rsid w:val="004E4FD1"/>
    <w:rsid w:val="00507A09"/>
    <w:rsid w:val="00512344"/>
    <w:rsid w:val="00551D1D"/>
    <w:rsid w:val="005567CB"/>
    <w:rsid w:val="005616F9"/>
    <w:rsid w:val="00562993"/>
    <w:rsid w:val="005A060F"/>
    <w:rsid w:val="005A309E"/>
    <w:rsid w:val="0060060E"/>
    <w:rsid w:val="00642E0A"/>
    <w:rsid w:val="0064442E"/>
    <w:rsid w:val="0065352A"/>
    <w:rsid w:val="00662FA3"/>
    <w:rsid w:val="00663AD8"/>
    <w:rsid w:val="0066526F"/>
    <w:rsid w:val="00677433"/>
    <w:rsid w:val="00687775"/>
    <w:rsid w:val="00696691"/>
    <w:rsid w:val="006B28EC"/>
    <w:rsid w:val="006B631C"/>
    <w:rsid w:val="006D0884"/>
    <w:rsid w:val="006D0944"/>
    <w:rsid w:val="006D0C57"/>
    <w:rsid w:val="00712369"/>
    <w:rsid w:val="0071299B"/>
    <w:rsid w:val="007271C6"/>
    <w:rsid w:val="0073173B"/>
    <w:rsid w:val="007458A7"/>
    <w:rsid w:val="00760D51"/>
    <w:rsid w:val="00763DFF"/>
    <w:rsid w:val="00766082"/>
    <w:rsid w:val="007A5AFB"/>
    <w:rsid w:val="007E3FC0"/>
    <w:rsid w:val="0080731E"/>
    <w:rsid w:val="00807393"/>
    <w:rsid w:val="00823FDC"/>
    <w:rsid w:val="00842206"/>
    <w:rsid w:val="00896BCB"/>
    <w:rsid w:val="008B3D40"/>
    <w:rsid w:val="008C06AA"/>
    <w:rsid w:val="008C53AB"/>
    <w:rsid w:val="008E2AB6"/>
    <w:rsid w:val="008F3FDC"/>
    <w:rsid w:val="00900532"/>
    <w:rsid w:val="009129E6"/>
    <w:rsid w:val="0091699A"/>
    <w:rsid w:val="00930A9E"/>
    <w:rsid w:val="009329F6"/>
    <w:rsid w:val="009510D0"/>
    <w:rsid w:val="009551A0"/>
    <w:rsid w:val="009565BD"/>
    <w:rsid w:val="00962887"/>
    <w:rsid w:val="00963EDA"/>
    <w:rsid w:val="00970194"/>
    <w:rsid w:val="009706C6"/>
    <w:rsid w:val="00970E90"/>
    <w:rsid w:val="00986BD1"/>
    <w:rsid w:val="009B0314"/>
    <w:rsid w:val="009B056C"/>
    <w:rsid w:val="009D3C7C"/>
    <w:rsid w:val="009F764F"/>
    <w:rsid w:val="00A1395C"/>
    <w:rsid w:val="00A149BD"/>
    <w:rsid w:val="00A21BD0"/>
    <w:rsid w:val="00A730F0"/>
    <w:rsid w:val="00A81CD0"/>
    <w:rsid w:val="00AB3C35"/>
    <w:rsid w:val="00AD4365"/>
    <w:rsid w:val="00B165B5"/>
    <w:rsid w:val="00B20277"/>
    <w:rsid w:val="00B53AFC"/>
    <w:rsid w:val="00B66246"/>
    <w:rsid w:val="00B80E5E"/>
    <w:rsid w:val="00BA3A68"/>
    <w:rsid w:val="00BB1FDF"/>
    <w:rsid w:val="00BE5DF0"/>
    <w:rsid w:val="00BF3E38"/>
    <w:rsid w:val="00C04B32"/>
    <w:rsid w:val="00C063E5"/>
    <w:rsid w:val="00C10642"/>
    <w:rsid w:val="00C41399"/>
    <w:rsid w:val="00C56BBC"/>
    <w:rsid w:val="00C76453"/>
    <w:rsid w:val="00C923A2"/>
    <w:rsid w:val="00C9722F"/>
    <w:rsid w:val="00CA4A7D"/>
    <w:rsid w:val="00CC597B"/>
    <w:rsid w:val="00CE235D"/>
    <w:rsid w:val="00CE554A"/>
    <w:rsid w:val="00CF2AE8"/>
    <w:rsid w:val="00D23B0E"/>
    <w:rsid w:val="00D32A3E"/>
    <w:rsid w:val="00D35FEA"/>
    <w:rsid w:val="00D41563"/>
    <w:rsid w:val="00D502EB"/>
    <w:rsid w:val="00D62457"/>
    <w:rsid w:val="00D81EA1"/>
    <w:rsid w:val="00D83BCD"/>
    <w:rsid w:val="00D858A9"/>
    <w:rsid w:val="00D9539B"/>
    <w:rsid w:val="00D9793E"/>
    <w:rsid w:val="00DB5539"/>
    <w:rsid w:val="00DC7540"/>
    <w:rsid w:val="00DD4649"/>
    <w:rsid w:val="00DD46C4"/>
    <w:rsid w:val="00DE71FE"/>
    <w:rsid w:val="00DF011E"/>
    <w:rsid w:val="00DF3DDF"/>
    <w:rsid w:val="00E47525"/>
    <w:rsid w:val="00E543CE"/>
    <w:rsid w:val="00E62544"/>
    <w:rsid w:val="00E77DA2"/>
    <w:rsid w:val="00E81145"/>
    <w:rsid w:val="00EA2722"/>
    <w:rsid w:val="00EB0459"/>
    <w:rsid w:val="00EC2372"/>
    <w:rsid w:val="00EE63B2"/>
    <w:rsid w:val="00F01218"/>
    <w:rsid w:val="00F14627"/>
    <w:rsid w:val="00F30463"/>
    <w:rsid w:val="00F46F8B"/>
    <w:rsid w:val="00F51B28"/>
    <w:rsid w:val="00F77F33"/>
    <w:rsid w:val="00F8780F"/>
    <w:rsid w:val="00F937CD"/>
    <w:rsid w:val="00FA10D9"/>
    <w:rsid w:val="00FB19DF"/>
    <w:rsid w:val="00FB5461"/>
    <w:rsid w:val="00FE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CF19D94"/>
  <w15:docId w15:val="{824921CC-E2B3-4D5D-9231-86812E57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45"/>
    <w:rPr>
      <w:rFonts w:ascii="Tahoma" w:hAnsi="Tahoma" w:cs="Tahoma"/>
      <w:sz w:val="16"/>
      <w:szCs w:val="16"/>
    </w:rPr>
  </w:style>
  <w:style w:type="paragraph" w:styleId="Header">
    <w:name w:val="header"/>
    <w:basedOn w:val="Normal"/>
    <w:link w:val="HeaderChar"/>
    <w:uiPriority w:val="99"/>
    <w:unhideWhenUsed/>
    <w:rsid w:val="002F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BB7"/>
  </w:style>
  <w:style w:type="paragraph" w:styleId="Footer">
    <w:name w:val="footer"/>
    <w:basedOn w:val="Normal"/>
    <w:link w:val="FooterChar"/>
    <w:uiPriority w:val="99"/>
    <w:unhideWhenUsed/>
    <w:rsid w:val="002F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B7"/>
  </w:style>
  <w:style w:type="table" w:styleId="TableGrid">
    <w:name w:val="Table Grid"/>
    <w:basedOn w:val="TableNormal"/>
    <w:uiPriority w:val="39"/>
    <w:rsid w:val="00AB3C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319628">
      <w:bodyDiv w:val="1"/>
      <w:marLeft w:val="0"/>
      <w:marRight w:val="0"/>
      <w:marTop w:val="0"/>
      <w:marBottom w:val="0"/>
      <w:divBdr>
        <w:top w:val="none" w:sz="0" w:space="0" w:color="auto"/>
        <w:left w:val="none" w:sz="0" w:space="0" w:color="auto"/>
        <w:bottom w:val="none" w:sz="0" w:space="0" w:color="auto"/>
        <w:right w:val="none" w:sz="0" w:space="0" w:color="auto"/>
      </w:divBdr>
      <w:divsChild>
        <w:div w:id="622007903">
          <w:marLeft w:val="0"/>
          <w:marRight w:val="0"/>
          <w:marTop w:val="0"/>
          <w:marBottom w:val="0"/>
          <w:divBdr>
            <w:top w:val="none" w:sz="0" w:space="0" w:color="auto"/>
            <w:left w:val="none" w:sz="0" w:space="0" w:color="auto"/>
            <w:bottom w:val="none" w:sz="0" w:space="0" w:color="auto"/>
            <w:right w:val="none" w:sz="0" w:space="0" w:color="auto"/>
          </w:divBdr>
        </w:div>
        <w:div w:id="1043558314">
          <w:marLeft w:val="0"/>
          <w:marRight w:val="0"/>
          <w:marTop w:val="0"/>
          <w:marBottom w:val="0"/>
          <w:divBdr>
            <w:top w:val="none" w:sz="0" w:space="0" w:color="auto"/>
            <w:left w:val="none" w:sz="0" w:space="0" w:color="auto"/>
            <w:bottom w:val="none" w:sz="0" w:space="0" w:color="auto"/>
            <w:right w:val="none" w:sz="0" w:space="0" w:color="auto"/>
          </w:divBdr>
        </w:div>
        <w:div w:id="2077703954">
          <w:marLeft w:val="0"/>
          <w:marRight w:val="0"/>
          <w:marTop w:val="0"/>
          <w:marBottom w:val="0"/>
          <w:divBdr>
            <w:top w:val="none" w:sz="0" w:space="0" w:color="auto"/>
            <w:left w:val="none" w:sz="0" w:space="0" w:color="auto"/>
            <w:bottom w:val="none" w:sz="0" w:space="0" w:color="auto"/>
            <w:right w:val="none" w:sz="0" w:space="0" w:color="auto"/>
          </w:divBdr>
        </w:div>
        <w:div w:id="1036084209">
          <w:marLeft w:val="0"/>
          <w:marRight w:val="0"/>
          <w:marTop w:val="0"/>
          <w:marBottom w:val="0"/>
          <w:divBdr>
            <w:top w:val="none" w:sz="0" w:space="0" w:color="auto"/>
            <w:left w:val="none" w:sz="0" w:space="0" w:color="auto"/>
            <w:bottom w:val="none" w:sz="0" w:space="0" w:color="auto"/>
            <w:right w:val="none" w:sz="0" w:space="0" w:color="auto"/>
          </w:divBdr>
        </w:div>
        <w:div w:id="1235625636">
          <w:marLeft w:val="0"/>
          <w:marRight w:val="0"/>
          <w:marTop w:val="0"/>
          <w:marBottom w:val="0"/>
          <w:divBdr>
            <w:top w:val="none" w:sz="0" w:space="0" w:color="auto"/>
            <w:left w:val="none" w:sz="0" w:space="0" w:color="auto"/>
            <w:bottom w:val="none" w:sz="0" w:space="0" w:color="auto"/>
            <w:right w:val="none" w:sz="0" w:space="0" w:color="auto"/>
          </w:divBdr>
        </w:div>
        <w:div w:id="1900163873">
          <w:marLeft w:val="0"/>
          <w:marRight w:val="0"/>
          <w:marTop w:val="0"/>
          <w:marBottom w:val="0"/>
          <w:divBdr>
            <w:top w:val="none" w:sz="0" w:space="0" w:color="auto"/>
            <w:left w:val="none" w:sz="0" w:space="0" w:color="auto"/>
            <w:bottom w:val="none" w:sz="0" w:space="0" w:color="auto"/>
            <w:right w:val="none" w:sz="0" w:space="0" w:color="auto"/>
          </w:divBdr>
        </w:div>
        <w:div w:id="159859043">
          <w:marLeft w:val="0"/>
          <w:marRight w:val="0"/>
          <w:marTop w:val="0"/>
          <w:marBottom w:val="0"/>
          <w:divBdr>
            <w:top w:val="none" w:sz="0" w:space="0" w:color="auto"/>
            <w:left w:val="none" w:sz="0" w:space="0" w:color="auto"/>
            <w:bottom w:val="none" w:sz="0" w:space="0" w:color="auto"/>
            <w:right w:val="none" w:sz="0" w:space="0" w:color="auto"/>
          </w:divBdr>
        </w:div>
        <w:div w:id="2088796033">
          <w:marLeft w:val="0"/>
          <w:marRight w:val="0"/>
          <w:marTop w:val="0"/>
          <w:marBottom w:val="0"/>
          <w:divBdr>
            <w:top w:val="none" w:sz="0" w:space="0" w:color="auto"/>
            <w:left w:val="none" w:sz="0" w:space="0" w:color="auto"/>
            <w:bottom w:val="none" w:sz="0" w:space="0" w:color="auto"/>
            <w:right w:val="none" w:sz="0" w:space="0" w:color="auto"/>
          </w:divBdr>
        </w:div>
        <w:div w:id="856777234">
          <w:marLeft w:val="0"/>
          <w:marRight w:val="0"/>
          <w:marTop w:val="0"/>
          <w:marBottom w:val="0"/>
          <w:divBdr>
            <w:top w:val="none" w:sz="0" w:space="0" w:color="auto"/>
            <w:left w:val="none" w:sz="0" w:space="0" w:color="auto"/>
            <w:bottom w:val="none" w:sz="0" w:space="0" w:color="auto"/>
            <w:right w:val="none" w:sz="0" w:space="0" w:color="auto"/>
          </w:divBdr>
        </w:div>
        <w:div w:id="1810778923">
          <w:marLeft w:val="0"/>
          <w:marRight w:val="0"/>
          <w:marTop w:val="0"/>
          <w:marBottom w:val="0"/>
          <w:divBdr>
            <w:top w:val="none" w:sz="0" w:space="0" w:color="auto"/>
            <w:left w:val="none" w:sz="0" w:space="0" w:color="auto"/>
            <w:bottom w:val="none" w:sz="0" w:space="0" w:color="auto"/>
            <w:right w:val="none" w:sz="0" w:space="0" w:color="auto"/>
          </w:divBdr>
        </w:div>
        <w:div w:id="1216698841">
          <w:marLeft w:val="0"/>
          <w:marRight w:val="0"/>
          <w:marTop w:val="0"/>
          <w:marBottom w:val="0"/>
          <w:divBdr>
            <w:top w:val="none" w:sz="0" w:space="0" w:color="auto"/>
            <w:left w:val="none" w:sz="0" w:space="0" w:color="auto"/>
            <w:bottom w:val="none" w:sz="0" w:space="0" w:color="auto"/>
            <w:right w:val="none" w:sz="0" w:space="0" w:color="auto"/>
          </w:divBdr>
        </w:div>
        <w:div w:id="1909338751">
          <w:marLeft w:val="0"/>
          <w:marRight w:val="0"/>
          <w:marTop w:val="0"/>
          <w:marBottom w:val="0"/>
          <w:divBdr>
            <w:top w:val="none" w:sz="0" w:space="0" w:color="auto"/>
            <w:left w:val="none" w:sz="0" w:space="0" w:color="auto"/>
            <w:bottom w:val="none" w:sz="0" w:space="0" w:color="auto"/>
            <w:right w:val="none" w:sz="0" w:space="0" w:color="auto"/>
          </w:divBdr>
        </w:div>
        <w:div w:id="1124538580">
          <w:marLeft w:val="0"/>
          <w:marRight w:val="0"/>
          <w:marTop w:val="0"/>
          <w:marBottom w:val="0"/>
          <w:divBdr>
            <w:top w:val="none" w:sz="0" w:space="0" w:color="auto"/>
            <w:left w:val="none" w:sz="0" w:space="0" w:color="auto"/>
            <w:bottom w:val="none" w:sz="0" w:space="0" w:color="auto"/>
            <w:right w:val="none" w:sz="0" w:space="0" w:color="auto"/>
          </w:divBdr>
        </w:div>
        <w:div w:id="206624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E4756-3EB7-40B6-BAAE-12D19441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pastorericj</dc:creator>
  <cp:keywords/>
  <dc:description/>
  <cp:lastModifiedBy>Emani Mitchell</cp:lastModifiedBy>
  <cp:revision>2</cp:revision>
  <cp:lastPrinted>2014-09-23T19:16:00Z</cp:lastPrinted>
  <dcterms:created xsi:type="dcterms:W3CDTF">2020-12-23T03:31:00Z</dcterms:created>
  <dcterms:modified xsi:type="dcterms:W3CDTF">2020-12-23T03:31:00Z</dcterms:modified>
</cp:coreProperties>
</file>